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6A" w:rsidRPr="00907395" w:rsidRDefault="00907395" w:rsidP="005860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395">
        <w:rPr>
          <w:rFonts w:ascii="Times New Roman" w:hAnsi="Times New Roman" w:cs="Times New Roman"/>
          <w:sz w:val="28"/>
          <w:szCs w:val="28"/>
        </w:rPr>
        <w:t>Всероссийский субботник «Зеленая Россия»</w:t>
      </w:r>
    </w:p>
    <w:p w:rsidR="00907395" w:rsidRPr="00907395" w:rsidRDefault="00907395" w:rsidP="0085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395" w:rsidRDefault="00907395" w:rsidP="0085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2013 года на территории Российской Федерации проводится знаменательное мероприятие – Всероссийский субботник «Зелёная Россия». За это время уже более 18 миллионов человек со всех регионов нашей страны приняли в нём активное участие.</w:t>
      </w:r>
      <w:r w:rsidR="005860B8">
        <w:rPr>
          <w:rFonts w:ascii="Times New Roman" w:hAnsi="Times New Roman" w:cs="Times New Roman"/>
          <w:sz w:val="28"/>
          <w:szCs w:val="28"/>
        </w:rPr>
        <w:t xml:space="preserve"> В этой череде значимых акций не станет исключением и нынешний, 2025 год. Датами проведения субботника в этом году назначен период с 6 по 27 сентября.</w:t>
      </w:r>
      <w:bookmarkStart w:id="0" w:name="_GoBack"/>
      <w:bookmarkEnd w:id="0"/>
    </w:p>
    <w:p w:rsidR="00907395" w:rsidRDefault="005860B8" w:rsidP="00586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желающий может как самостоятельно организовать мероприятие в рамках субботника, так и поучаствовать под эгидой уже организованного.</w:t>
      </w:r>
    </w:p>
    <w:p w:rsidR="005860B8" w:rsidRDefault="005860B8" w:rsidP="00586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согласовать собственную программу действий или оказать поддержку в проведении субботника, желающим активистам необходимо связаться с региональным представителем ОЭОД «Зелёная Россия» (</w:t>
      </w:r>
      <w:hyperlink r:id="rId4" w:history="1">
        <w:r w:rsidRPr="00E51870">
          <w:rPr>
            <w:rStyle w:val="a3"/>
            <w:rFonts w:ascii="Times New Roman" w:hAnsi="Times New Roman" w:cs="Times New Roman"/>
            <w:sz w:val="28"/>
            <w:szCs w:val="28"/>
          </w:rPr>
          <w:t>https://genyborka.ru/Контакты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5860B8" w:rsidRDefault="005860B8" w:rsidP="00586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проведении субботника можно узнать по ссылке - </w:t>
      </w:r>
      <w:hyperlink r:id="rId5" w:history="1">
        <w:r w:rsidRPr="00E51870">
          <w:rPr>
            <w:rStyle w:val="a3"/>
            <w:rFonts w:ascii="Times New Roman" w:hAnsi="Times New Roman" w:cs="Times New Roman"/>
            <w:sz w:val="28"/>
            <w:szCs w:val="28"/>
          </w:rPr>
          <w:t>https://genyborka.ru/Subbotnik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860B8" w:rsidRDefault="005860B8" w:rsidP="00586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неравнодушных защитников экологии присоединиться к данной акции!</w:t>
      </w:r>
    </w:p>
    <w:p w:rsidR="00083E11" w:rsidRDefault="00083E11" w:rsidP="00586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11" w:rsidRDefault="00083E11" w:rsidP="0008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E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00074"/>
            <wp:effectExtent l="0" t="0" r="3175" b="635"/>
            <wp:docPr id="1" name="Рисунок 1" descr="C:\Users\Администратор\Downloads\62R153TdB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62R153TdBT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0B8" w:rsidRPr="00907395" w:rsidRDefault="005860B8" w:rsidP="00586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60B8" w:rsidRPr="0090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95"/>
    <w:rsid w:val="00083E11"/>
    <w:rsid w:val="005860B8"/>
    <w:rsid w:val="00857ED4"/>
    <w:rsid w:val="00907395"/>
    <w:rsid w:val="00CD69F4"/>
    <w:rsid w:val="00D03164"/>
    <w:rsid w:val="00E7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B9E6C-6625-4986-9129-42D542C7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genyborka.ru/Subbotnik" TargetMode="External"/><Relationship Id="rId4" Type="http://schemas.openxmlformats.org/officeDocument/2006/relationships/hyperlink" Target="https://genyborka.ru/&#1050;&#1086;&#1085;&#1090;&#1072;&#1082;&#1090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</dc:creator>
  <cp:keywords/>
  <dc:description/>
  <cp:lastModifiedBy>Беседина</cp:lastModifiedBy>
  <cp:revision>3</cp:revision>
  <dcterms:created xsi:type="dcterms:W3CDTF">2025-07-04T05:58:00Z</dcterms:created>
  <dcterms:modified xsi:type="dcterms:W3CDTF">2025-07-04T06:28:00Z</dcterms:modified>
</cp:coreProperties>
</file>