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D6" w:rsidRPr="00141DFF" w:rsidRDefault="00734CD6" w:rsidP="00734CD6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r w:rsidRPr="00141DFF">
        <w:rPr>
          <w:sz w:val="28"/>
          <w:szCs w:val="28"/>
        </w:rPr>
        <w:t>Российская космическая система</w:t>
      </w:r>
      <w:r w:rsidR="00141DFF" w:rsidRPr="00141DFF">
        <w:rPr>
          <w:sz w:val="28"/>
          <w:szCs w:val="28"/>
        </w:rPr>
        <w:t xml:space="preserve"> </w:t>
      </w:r>
      <w:r w:rsidRPr="00141DFF">
        <w:rPr>
          <w:sz w:val="28"/>
          <w:szCs w:val="28"/>
        </w:rPr>
        <w:t>дистанционного зондирования Земли</w:t>
      </w:r>
      <w:bookmarkEnd w:id="0"/>
    </w:p>
    <w:p w:rsidR="00496273" w:rsidRPr="00734CD6" w:rsidRDefault="00496273" w:rsidP="00734CD6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3D1DC7" w:rsidRPr="00591E4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Российская космическая система дистанционного зондирования Земли (ДЗЗ) предназначена для информационного обеспечения решения широкого спектра задач в интересах различных сфер хозяйственной деятельности государства.</w:t>
      </w: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В настоящее время, о</w:t>
      </w:r>
      <w:r w:rsidRPr="003D1DC7">
        <w:rPr>
          <w:sz w:val="28"/>
          <w:szCs w:val="28"/>
        </w:rPr>
        <w:t>рбитальная группировка космических аппаратов</w:t>
      </w:r>
      <w:r w:rsidRPr="00591E47">
        <w:rPr>
          <w:sz w:val="28"/>
          <w:szCs w:val="28"/>
        </w:rPr>
        <w:t> </w:t>
      </w:r>
      <w:r w:rsidRPr="003D1DC7">
        <w:rPr>
          <w:sz w:val="28"/>
          <w:szCs w:val="28"/>
        </w:rPr>
        <w:t xml:space="preserve">(КА) ДЗЗ </w:t>
      </w:r>
      <w:r w:rsidR="00496273">
        <w:rPr>
          <w:sz w:val="28"/>
          <w:szCs w:val="28"/>
        </w:rPr>
        <w:t xml:space="preserve">России </w:t>
      </w:r>
      <w:r w:rsidRPr="003D1DC7">
        <w:rPr>
          <w:sz w:val="28"/>
          <w:szCs w:val="28"/>
        </w:rPr>
        <w:t>состоит из пяти активно функционирующих КА:</w:t>
      </w:r>
    </w:p>
    <w:p w:rsidR="003D1DC7" w:rsidRPr="00591E47" w:rsidRDefault="003D1DC7" w:rsidP="0049627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09" w:hanging="283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КА «Ресурс-ДК1» (разработан ФГУП «ГНПРКЦ «ЦСКБ-Прогресс»);</w:t>
      </w:r>
    </w:p>
    <w:p w:rsidR="003D1DC7" w:rsidRPr="00591E47" w:rsidRDefault="003D1DC7" w:rsidP="0049627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09" w:hanging="283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КА «Метеор-М» (разработан ОАО «Корпорация «ВНИИЭМ»);</w:t>
      </w:r>
    </w:p>
    <w:p w:rsidR="003D1DC7" w:rsidRPr="00591E47" w:rsidRDefault="003D1DC7" w:rsidP="0049627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09" w:hanging="283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КА «Электро-Л» (разработан ФГУП «НПО им. С.А.</w:t>
      </w:r>
      <w:r w:rsidR="00496273">
        <w:rPr>
          <w:sz w:val="28"/>
          <w:szCs w:val="28"/>
        </w:rPr>
        <w:t xml:space="preserve"> </w:t>
      </w:r>
      <w:r w:rsidRPr="00591E47">
        <w:rPr>
          <w:sz w:val="28"/>
          <w:szCs w:val="28"/>
        </w:rPr>
        <w:t>Лавочкина»);</w:t>
      </w:r>
    </w:p>
    <w:p w:rsidR="003D1DC7" w:rsidRPr="00591E47" w:rsidRDefault="003D1DC7" w:rsidP="0049627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09" w:hanging="283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КА «</w:t>
      </w:r>
      <w:proofErr w:type="spellStart"/>
      <w:r w:rsidRPr="00591E47">
        <w:rPr>
          <w:sz w:val="28"/>
          <w:szCs w:val="28"/>
        </w:rPr>
        <w:t>Канопус</w:t>
      </w:r>
      <w:proofErr w:type="spellEnd"/>
      <w:r w:rsidRPr="00591E47">
        <w:rPr>
          <w:sz w:val="28"/>
          <w:szCs w:val="28"/>
        </w:rPr>
        <w:t>-В» (разработан ОАО «Корпорация «ВНИИЭМ»);</w:t>
      </w:r>
    </w:p>
    <w:p w:rsidR="003D1DC7" w:rsidRPr="00591E47" w:rsidRDefault="003D1DC7" w:rsidP="00496273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709" w:hanging="283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КА «Ресурс-П» (разработан ГНПРКЦ «ЦСКБ-Прогресс»).</w:t>
      </w:r>
    </w:p>
    <w:p w:rsidR="003D1DC7" w:rsidRPr="00591E4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Космический аппарат «Ресурс-ДК1»</w:t>
      </w:r>
    </w:p>
    <w:p w:rsidR="003D1DC7" w:rsidRPr="003D1DC7" w:rsidRDefault="003D1DC7" w:rsidP="00591E47">
      <w:pPr>
        <w:shd w:val="clear" w:color="auto" w:fill="FFFFFF"/>
        <w:tabs>
          <w:tab w:val="left" w:pos="4002"/>
        </w:tabs>
        <w:spacing w:line="276" w:lineRule="auto"/>
        <w:ind w:firstLine="709"/>
        <w:jc w:val="both"/>
        <w:rPr>
          <w:sz w:val="28"/>
          <w:szCs w:val="28"/>
        </w:rPr>
      </w:pP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КА «Ресурс-ДК1», предназначенный для панхроматической (ПХ) и мультиспектральной (МС) съёмки поверхности Земли с разрешением около 1 метра, был запущен в 2006 году с космодрома Байконур.</w:t>
      </w:r>
    </w:p>
    <w:p w:rsidR="003D1DC7" w:rsidRPr="003D1DC7" w:rsidRDefault="00591E4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D1DC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4FC0AF" wp14:editId="649FDBCE">
            <wp:simplePos x="0" y="0"/>
            <wp:positionH relativeFrom="column">
              <wp:posOffset>4247515</wp:posOffset>
            </wp:positionH>
            <wp:positionV relativeFrom="paragraph">
              <wp:posOffset>280670</wp:posOffset>
            </wp:positionV>
            <wp:extent cx="1630680" cy="1223010"/>
            <wp:effectExtent l="0" t="0" r="7620" b="0"/>
            <wp:wrapTight wrapText="bothSides">
              <wp:wrapPolygon edited="0">
                <wp:start x="0" y="0"/>
                <wp:lineTo x="0" y="21196"/>
                <wp:lineTo x="21449" y="21196"/>
                <wp:lineTo x="21449" y="0"/>
                <wp:lineTo x="0" y="0"/>
              </wp:wrapPolygon>
            </wp:wrapTight>
            <wp:docPr id="1" name="Рисунок 1" descr="http://www.federalspace.ru/media/img/site/resurs_d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ederalspace.ru/media/img/site/resurs_dk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C7" w:rsidRPr="003D1DC7">
        <w:rPr>
          <w:sz w:val="28"/>
          <w:szCs w:val="28"/>
        </w:rPr>
        <w:t>Он обеспечивает оперативное получение высокоинформативных изображений в интересах рационального природопользования и хозяйственной деятельности, топографического и тематического картографирования, составления кадастров природных ресурсов, контроля чрезвычайных ситуаций техногенного и природного характера, поставки снимков российским и зарубежным пользователям, в том числе на коммерческой основе, а также для выполнения научных исследований. Производительность КА «Ресурс-ДК1» составляет около 80 тыс. кв. километров ПХ и МС съемки поверхности Земли в сутки.</w:t>
      </w: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 xml:space="preserve">Космический аппарат «Метеор-М» </w:t>
      </w: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КА «Метеор-М» запущен 17 сентября 2009 года с космодрома Байконур и является первым из трёх КА космического комплекса гидрометеорологического назначения на солнечн</w:t>
      </w:r>
      <w:proofErr w:type="gramStart"/>
      <w:r w:rsidRPr="003D1DC7">
        <w:rPr>
          <w:sz w:val="28"/>
          <w:szCs w:val="28"/>
        </w:rPr>
        <w:t>о-</w:t>
      </w:r>
      <w:proofErr w:type="gramEnd"/>
      <w:r w:rsidRPr="003D1DC7">
        <w:rPr>
          <w:sz w:val="28"/>
          <w:szCs w:val="28"/>
        </w:rPr>
        <w:t xml:space="preserve"> синхронных орбитах, который должен быть полностью развёрнут до 2015 года КА обеспечивает:</w:t>
      </w:r>
    </w:p>
    <w:p w:rsidR="003D1DC7" w:rsidRPr="00591E47" w:rsidRDefault="00591E47" w:rsidP="00591E4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D1DC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4136E41" wp14:editId="6879867B">
            <wp:simplePos x="0" y="0"/>
            <wp:positionH relativeFrom="column">
              <wp:posOffset>4404360</wp:posOffset>
            </wp:positionH>
            <wp:positionV relativeFrom="paragraph">
              <wp:posOffset>50800</wp:posOffset>
            </wp:positionV>
            <wp:extent cx="1424940" cy="2541270"/>
            <wp:effectExtent l="0" t="0" r="3810" b="0"/>
            <wp:wrapTight wrapText="bothSides">
              <wp:wrapPolygon edited="0">
                <wp:start x="0" y="0"/>
                <wp:lineTo x="0" y="21373"/>
                <wp:lineTo x="21369" y="21373"/>
                <wp:lineTo x="21369" y="0"/>
                <wp:lineTo x="0" y="0"/>
              </wp:wrapPolygon>
            </wp:wrapTight>
            <wp:docPr id="2" name="Рисунок 2" descr="http://www.federalspace.ru/media/img/site/meteor_m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ederalspace.ru/media/img/site/meteor_m_1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C7" w:rsidRPr="00591E47">
        <w:rPr>
          <w:sz w:val="28"/>
          <w:szCs w:val="28"/>
        </w:rPr>
        <w:t xml:space="preserve">получение мультиспектральных изображений поверхности Земли (включая радиолокационные) и количественное </w:t>
      </w:r>
      <w:proofErr w:type="spellStart"/>
      <w:proofErr w:type="gramStart"/>
      <w:r w:rsidR="003D1DC7" w:rsidRPr="00591E47">
        <w:rPr>
          <w:sz w:val="28"/>
          <w:szCs w:val="28"/>
        </w:rPr>
        <w:t>измер</w:t>
      </w:r>
      <w:proofErr w:type="spellEnd"/>
      <w:r w:rsidRPr="00591E47">
        <w:rPr>
          <w:noProof/>
          <w:sz w:val="28"/>
          <w:szCs w:val="28"/>
        </w:rPr>
        <w:t xml:space="preserve"> </w:t>
      </w:r>
      <w:proofErr w:type="spellStart"/>
      <w:r w:rsidR="003D1DC7" w:rsidRPr="00591E47">
        <w:rPr>
          <w:sz w:val="28"/>
          <w:szCs w:val="28"/>
        </w:rPr>
        <w:t>ение</w:t>
      </w:r>
      <w:proofErr w:type="spellEnd"/>
      <w:proofErr w:type="gramEnd"/>
      <w:r w:rsidR="003D1DC7" w:rsidRPr="00591E47">
        <w:rPr>
          <w:sz w:val="28"/>
          <w:szCs w:val="28"/>
        </w:rPr>
        <w:t xml:space="preserve"> покидающего Землю излучения в различных диапазонах спектра;</w:t>
      </w:r>
    </w:p>
    <w:p w:rsidR="003D1DC7" w:rsidRPr="00591E47" w:rsidRDefault="003D1DC7" w:rsidP="00591E4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получение гелиофизической информации о процессах на Солнце и в околоземном пространстве;</w:t>
      </w:r>
    </w:p>
    <w:p w:rsidR="003D1DC7" w:rsidRPr="00591E47" w:rsidRDefault="003D1DC7" w:rsidP="00591E4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сбор и передачу данных от автоматических измерительных платформ различных типов (наземных и дрейфующих), размещаемых в любых (включая полярные) районах Земли.</w:t>
      </w:r>
    </w:p>
    <w:p w:rsidR="003D1DC7" w:rsidRPr="00591E4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Космический аппарат «Электро-Л»</w:t>
      </w: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D1DC7" w:rsidRPr="003D1DC7" w:rsidRDefault="00591E4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D1DC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D1157D3" wp14:editId="0D630BED">
            <wp:simplePos x="0" y="0"/>
            <wp:positionH relativeFrom="column">
              <wp:posOffset>3502660</wp:posOffset>
            </wp:positionH>
            <wp:positionV relativeFrom="paragraph">
              <wp:posOffset>975360</wp:posOffset>
            </wp:positionV>
            <wp:extent cx="2327275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394" y="21451"/>
                <wp:lineTo x="21394" y="0"/>
                <wp:lineTo x="0" y="0"/>
              </wp:wrapPolygon>
            </wp:wrapTight>
            <wp:docPr id="3" name="Рисунок 3" descr="http://www.federalspace.ru/media/img/site/elec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deralspace.ru/media/img/site/elec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C7" w:rsidRPr="003D1DC7">
        <w:rPr>
          <w:sz w:val="28"/>
          <w:szCs w:val="28"/>
        </w:rPr>
        <w:t xml:space="preserve">КА «Электро-Л», предназначенный для сбора и ретрансляции </w:t>
      </w:r>
      <w:proofErr w:type="spellStart"/>
      <w:r w:rsidR="003D1DC7" w:rsidRPr="003D1DC7">
        <w:rPr>
          <w:sz w:val="28"/>
          <w:szCs w:val="28"/>
        </w:rPr>
        <w:t>метеоинформации</w:t>
      </w:r>
      <w:proofErr w:type="spellEnd"/>
      <w:r w:rsidR="003D1DC7" w:rsidRPr="003D1DC7">
        <w:rPr>
          <w:sz w:val="28"/>
          <w:szCs w:val="28"/>
        </w:rPr>
        <w:t xml:space="preserve">, выведен в январе 2011 года на геостационарную орбиту в точку стояния 76° </w:t>
      </w:r>
      <w:proofErr w:type="spellStart"/>
      <w:r w:rsidR="003D1DC7" w:rsidRPr="003D1DC7">
        <w:rPr>
          <w:sz w:val="28"/>
          <w:szCs w:val="28"/>
        </w:rPr>
        <w:t>в.д</w:t>
      </w:r>
      <w:proofErr w:type="spellEnd"/>
      <w:r w:rsidR="003D1DC7" w:rsidRPr="003D1DC7">
        <w:rPr>
          <w:sz w:val="28"/>
          <w:szCs w:val="28"/>
        </w:rPr>
        <w:t>. и в сентябре 2011 года переведён в режим опытной эксплуатации. Заданный срок активного существования не менее 10 лет. КА «Электро-Л» №1 является первым из трёх КА космического комплекса гидрометеорологического назначения на геостационарных орбитах, который должен быть полностью развернут до 2015 года. Космический комплекс должен обеспечивать потребителей Росгидромета и соответствующие службы Вооружённых Сил Российской Федерации оперативной гидрометеорологической и гелиофизической информацией, а также использоваться для мониторинга изменений климата.</w:t>
      </w: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D1DC7">
        <w:rPr>
          <w:sz w:val="28"/>
          <w:szCs w:val="28"/>
        </w:rPr>
        <w:t>Сравнительный анализ тактико-технических характеристик и технических решений, использованных при разработке, показал, что находящийся в эксплуатации отечественный геостационарный КА «Электро-Л» по своим техническим параметрам и возможностям практически не уступает лучшим зарубежным геостационарным КА аналогичного назначения GOES (США) и MSG (Европейское космическое агентство).</w:t>
      </w:r>
      <w:proofErr w:type="gramEnd"/>
    </w:p>
    <w:p w:rsid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591E47" w:rsidRPr="00591E47" w:rsidRDefault="00591E4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lastRenderedPageBreak/>
        <w:t>Космический аппарат «</w:t>
      </w:r>
      <w:proofErr w:type="spellStart"/>
      <w:r w:rsidRPr="003D1DC7">
        <w:rPr>
          <w:b/>
          <w:sz w:val="28"/>
          <w:szCs w:val="28"/>
        </w:rPr>
        <w:t>Канопус</w:t>
      </w:r>
      <w:proofErr w:type="spellEnd"/>
      <w:r w:rsidRPr="003D1DC7">
        <w:rPr>
          <w:b/>
          <w:sz w:val="28"/>
          <w:szCs w:val="28"/>
        </w:rPr>
        <w:t>-В»</w:t>
      </w: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D1DC7" w:rsidRPr="003D1DC7" w:rsidRDefault="00591E4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D1DC7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944D6A9" wp14:editId="60EC005D">
            <wp:simplePos x="0" y="0"/>
            <wp:positionH relativeFrom="column">
              <wp:posOffset>4156710</wp:posOffset>
            </wp:positionH>
            <wp:positionV relativeFrom="paragraph">
              <wp:posOffset>1029970</wp:posOffset>
            </wp:positionV>
            <wp:extent cx="1697990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325" y="21444"/>
                <wp:lineTo x="21325" y="0"/>
                <wp:lineTo x="0" y="0"/>
              </wp:wrapPolygon>
            </wp:wrapTight>
            <wp:docPr id="4" name="Рисунок 4" descr="http://www.federalspace.ru/media/img/news/image00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ederalspace.ru/media/img/news/image001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C7" w:rsidRPr="003D1DC7">
        <w:rPr>
          <w:sz w:val="28"/>
          <w:szCs w:val="28"/>
        </w:rPr>
        <w:t>Космический аппарат «</w:t>
      </w:r>
      <w:proofErr w:type="spellStart"/>
      <w:r w:rsidR="003D1DC7" w:rsidRPr="003D1DC7">
        <w:rPr>
          <w:sz w:val="28"/>
          <w:szCs w:val="28"/>
        </w:rPr>
        <w:t>Канопус</w:t>
      </w:r>
      <w:proofErr w:type="spellEnd"/>
      <w:r w:rsidR="003D1DC7" w:rsidRPr="003D1DC7">
        <w:rPr>
          <w:sz w:val="28"/>
          <w:szCs w:val="28"/>
        </w:rPr>
        <w:t>-В» входит в состав космического комплекса оперативного мониторинга техногенных и природных чрезвычайных ситуаций «</w:t>
      </w:r>
      <w:proofErr w:type="spellStart"/>
      <w:r w:rsidR="003D1DC7" w:rsidRPr="003D1DC7">
        <w:rPr>
          <w:sz w:val="28"/>
          <w:szCs w:val="28"/>
        </w:rPr>
        <w:t>Канопус</w:t>
      </w:r>
      <w:proofErr w:type="spellEnd"/>
      <w:r w:rsidR="003D1DC7" w:rsidRPr="003D1DC7">
        <w:rPr>
          <w:sz w:val="28"/>
          <w:szCs w:val="28"/>
        </w:rPr>
        <w:t xml:space="preserve">-В», создаваемого в открытом акционерном обществе «Научно-производственная корпорация «Космические системы мониторинга, информационно-управляющие и электромеханические комплексы» имени </w:t>
      </w:r>
      <w:proofErr w:type="spellStart"/>
      <w:r w:rsidR="003D1DC7" w:rsidRPr="003D1DC7">
        <w:rPr>
          <w:sz w:val="28"/>
          <w:szCs w:val="28"/>
        </w:rPr>
        <w:t>А.Г.Иосифьяна</w:t>
      </w:r>
      <w:proofErr w:type="spellEnd"/>
      <w:r w:rsidR="003D1DC7" w:rsidRPr="003D1DC7">
        <w:rPr>
          <w:sz w:val="28"/>
          <w:szCs w:val="28"/>
        </w:rPr>
        <w:t>»</w:t>
      </w:r>
      <w:r w:rsidR="003D1DC7" w:rsidRPr="00591E47">
        <w:rPr>
          <w:b/>
          <w:bCs/>
          <w:sz w:val="28"/>
          <w:szCs w:val="28"/>
        </w:rPr>
        <w:t xml:space="preserve"> </w:t>
      </w:r>
      <w:r w:rsidR="003D1DC7" w:rsidRPr="003D1DC7">
        <w:rPr>
          <w:sz w:val="28"/>
          <w:szCs w:val="28"/>
        </w:rPr>
        <w:t xml:space="preserve">(ОАО </w:t>
      </w:r>
      <w:r w:rsidRPr="003D1DC7">
        <w:rPr>
          <w:sz w:val="28"/>
          <w:szCs w:val="28"/>
        </w:rPr>
        <w:t xml:space="preserve"> </w:t>
      </w:r>
      <w:r w:rsidR="003D1DC7" w:rsidRPr="003D1DC7">
        <w:rPr>
          <w:sz w:val="28"/>
          <w:szCs w:val="28"/>
        </w:rPr>
        <w:t xml:space="preserve">«Корпорация «ВНИИЭМ») по заказу </w:t>
      </w:r>
      <w:proofErr w:type="spellStart"/>
      <w:r w:rsidR="003D1DC7" w:rsidRPr="003D1DC7">
        <w:rPr>
          <w:sz w:val="28"/>
          <w:szCs w:val="28"/>
        </w:rPr>
        <w:t>Роскосмоса</w:t>
      </w:r>
      <w:proofErr w:type="spellEnd"/>
      <w:r w:rsidR="003D1DC7" w:rsidRPr="003D1DC7">
        <w:rPr>
          <w:sz w:val="28"/>
          <w:szCs w:val="28"/>
        </w:rPr>
        <w:t>. Помимо Федерального космического агентства заказчиками выступают Министерство Российской Федерации по делам гражданской обороны, чрезвычайным ситуациям и ликвидации последствий стихийных бедствий (МЧС России), Министерство природных ресурсов и экологии Российской Федерации (Минприроды России), Российская академия наук (РАН), Федеральная служба по гидрометеорологии и мониторингу окружающей среды (Росгидромет).</w:t>
      </w: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D1DC7" w:rsidRP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КА «</w:t>
      </w:r>
      <w:proofErr w:type="spellStart"/>
      <w:r w:rsidRPr="003D1DC7">
        <w:rPr>
          <w:sz w:val="28"/>
          <w:szCs w:val="28"/>
        </w:rPr>
        <w:t>Канопус</w:t>
      </w:r>
      <w:proofErr w:type="spellEnd"/>
      <w:r w:rsidRPr="003D1DC7">
        <w:rPr>
          <w:sz w:val="28"/>
          <w:szCs w:val="28"/>
        </w:rPr>
        <w:t>-В» предназначен для обеспечения пользователей оперативной информацией в целях решения следующих основных задач:</w:t>
      </w:r>
    </w:p>
    <w:p w:rsidR="003D1DC7" w:rsidRPr="00591E47" w:rsidRDefault="003D1DC7" w:rsidP="00591E4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мониторинг техногенных и природных чрезвычайных ситуаций по результатам оперативного наблюдения поверхности Земли;</w:t>
      </w:r>
    </w:p>
    <w:p w:rsidR="003D1DC7" w:rsidRPr="00591E47" w:rsidRDefault="003D1DC7" w:rsidP="00591E4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обнаружение очагов лесных пожаров, крупных выбросов загрязняющих веще</w:t>
      </w:r>
      <w:proofErr w:type="gramStart"/>
      <w:r w:rsidRPr="00591E47">
        <w:rPr>
          <w:sz w:val="28"/>
          <w:szCs w:val="28"/>
        </w:rPr>
        <w:t>ств в пр</w:t>
      </w:r>
      <w:proofErr w:type="gramEnd"/>
      <w:r w:rsidRPr="00591E47">
        <w:rPr>
          <w:sz w:val="28"/>
          <w:szCs w:val="28"/>
        </w:rPr>
        <w:t>иродную среду;</w:t>
      </w:r>
    </w:p>
    <w:p w:rsidR="003D1DC7" w:rsidRPr="00591E47" w:rsidRDefault="003D1DC7" w:rsidP="00591E4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мониторинг стихийных гидрометеорологических явлений;</w:t>
      </w:r>
    </w:p>
    <w:p w:rsidR="003D1DC7" w:rsidRPr="00591E47" w:rsidRDefault="003D1DC7" w:rsidP="00591E4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мониторинг сельскохозяйственной деятельности, природных (в том числе водных и прибрежных) ресурсов;</w:t>
      </w:r>
    </w:p>
    <w:p w:rsidR="003D1DC7" w:rsidRPr="00591E47" w:rsidRDefault="003D1DC7" w:rsidP="00591E4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землепользование;</w:t>
      </w:r>
    </w:p>
    <w:p w:rsidR="003D1DC7" w:rsidRPr="00591E47" w:rsidRDefault="003D1DC7" w:rsidP="00591E4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91E47">
        <w:rPr>
          <w:sz w:val="28"/>
          <w:szCs w:val="28"/>
        </w:rPr>
        <w:t>оперативное наблюдение заданных районов земной поверхности.</w:t>
      </w:r>
    </w:p>
    <w:p w:rsidR="003D1DC7" w:rsidRDefault="003D1DC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591E47" w:rsidRDefault="00591E4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591E47" w:rsidRDefault="00591E4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591E47" w:rsidRDefault="00591E4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591E47" w:rsidRDefault="00591E4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591E47" w:rsidRPr="00591E47" w:rsidRDefault="00591E47" w:rsidP="00591E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591E47" w:rsidRPr="00591E47" w:rsidRDefault="00591E47" w:rsidP="00591E47">
      <w:pPr>
        <w:shd w:val="clear" w:color="auto" w:fill="FFFFFF"/>
        <w:spacing w:line="276" w:lineRule="auto"/>
        <w:jc w:val="center"/>
        <w:outlineLvl w:val="1"/>
        <w:rPr>
          <w:b/>
          <w:sz w:val="28"/>
          <w:szCs w:val="28"/>
        </w:rPr>
      </w:pPr>
      <w:r w:rsidRPr="00591E47">
        <w:rPr>
          <w:b/>
          <w:sz w:val="28"/>
          <w:szCs w:val="28"/>
        </w:rPr>
        <w:lastRenderedPageBreak/>
        <w:t>Космический аппарат «Ресурс-П»</w:t>
      </w:r>
    </w:p>
    <w:p w:rsidR="00591E47" w:rsidRPr="00591E47" w:rsidRDefault="00591E47" w:rsidP="00591E4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tbl>
      <w:tblPr>
        <w:tblpPr w:leftFromText="45" w:rightFromText="45" w:vertAnchor="text" w:tblpXSpec="right" w:tblpYSpec="center"/>
        <w:tblW w:w="24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0"/>
      </w:tblGrid>
      <w:tr w:rsidR="00591E47" w:rsidRPr="00591E47" w:rsidTr="00591E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1E47" w:rsidRPr="00591E47" w:rsidRDefault="00591E47" w:rsidP="00591E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91E47">
              <w:rPr>
                <w:noProof/>
                <w:color w:val="0062C6"/>
                <w:sz w:val="28"/>
                <w:szCs w:val="28"/>
              </w:rPr>
              <w:drawing>
                <wp:inline distT="0" distB="0" distL="0" distR="0" wp14:anchorId="5BE33BF2" wp14:editId="377F9944">
                  <wp:extent cx="1520190" cy="1449070"/>
                  <wp:effectExtent l="0" t="0" r="3810" b="0"/>
                  <wp:docPr id="5" name="Рисунок 5" descr="http://www.federalspace.ru/media/img/site/resurs_p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ederalspace.ru/media/img/site/resurs_p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E47" w:rsidRPr="00591E47" w:rsidRDefault="00591E47" w:rsidP="00591E4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91E47">
        <w:rPr>
          <w:color w:val="000000"/>
          <w:sz w:val="28"/>
          <w:szCs w:val="28"/>
        </w:rPr>
        <w:t xml:space="preserve">Космический аппарат «Ресурс-П» создан  ГНПРКЦ «ЦСКБ-Прогресс» по заказу </w:t>
      </w:r>
      <w:proofErr w:type="spellStart"/>
      <w:r w:rsidRPr="00591E47">
        <w:rPr>
          <w:color w:val="000000"/>
          <w:sz w:val="28"/>
          <w:szCs w:val="28"/>
        </w:rPr>
        <w:t>Роскосмоса</w:t>
      </w:r>
      <w:proofErr w:type="spellEnd"/>
      <w:r w:rsidRPr="00591E47">
        <w:rPr>
          <w:color w:val="000000"/>
          <w:sz w:val="28"/>
          <w:szCs w:val="28"/>
        </w:rPr>
        <w:t xml:space="preserve"> в рамках Федеральной космической программы на основе существующего задела и проектных наработок по повышению его целевых характеристик в следующих основных направлениях: увеличение числа узких спектральных диапазонов с 3 до 5, обеспечение </w:t>
      </w:r>
      <w:proofErr w:type="spellStart"/>
      <w:r w:rsidRPr="00591E47">
        <w:rPr>
          <w:color w:val="000000"/>
          <w:sz w:val="28"/>
          <w:szCs w:val="28"/>
        </w:rPr>
        <w:t>гиперспектральной</w:t>
      </w:r>
      <w:proofErr w:type="spellEnd"/>
      <w:r w:rsidRPr="00591E47">
        <w:rPr>
          <w:color w:val="000000"/>
          <w:sz w:val="28"/>
          <w:szCs w:val="28"/>
        </w:rPr>
        <w:t xml:space="preserve"> и стереосъемки, обеспечение привязки снимков с точностью 10-15 м, увеличение срока активного существования КА с 3-х до 5 лет.</w:t>
      </w:r>
      <w:proofErr w:type="gramEnd"/>
    </w:p>
    <w:p w:rsidR="00591E47" w:rsidRPr="00591E47" w:rsidRDefault="00591E47" w:rsidP="00591E4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 xml:space="preserve">Космический комплекс «Ресурс-П» предназначен для </w:t>
      </w:r>
      <w:proofErr w:type="spellStart"/>
      <w:r w:rsidRPr="00591E47">
        <w:rPr>
          <w:color w:val="000000"/>
          <w:sz w:val="28"/>
          <w:szCs w:val="28"/>
        </w:rPr>
        <w:t>высокодетального</w:t>
      </w:r>
      <w:proofErr w:type="spellEnd"/>
      <w:r w:rsidRPr="00591E47">
        <w:rPr>
          <w:color w:val="000000"/>
          <w:sz w:val="28"/>
          <w:szCs w:val="28"/>
        </w:rPr>
        <w:t xml:space="preserve">, детального широкополосного и </w:t>
      </w:r>
      <w:proofErr w:type="spellStart"/>
      <w:r w:rsidRPr="00591E47">
        <w:rPr>
          <w:color w:val="000000"/>
          <w:sz w:val="28"/>
          <w:szCs w:val="28"/>
        </w:rPr>
        <w:t>гиперспектрального</w:t>
      </w:r>
      <w:proofErr w:type="spellEnd"/>
      <w:r w:rsidRPr="00591E47">
        <w:rPr>
          <w:color w:val="000000"/>
          <w:sz w:val="28"/>
          <w:szCs w:val="28"/>
        </w:rPr>
        <w:t xml:space="preserve"> оптико-электронного наблюдения поверхности Земли. Данный КА стал вторым в серии КА типа «Ресурс» в отечественной орбитальной группировке гражданских средств дистанционного зондирования Земли c детальным уровнем разрешения.</w:t>
      </w:r>
    </w:p>
    <w:p w:rsidR="00591E47" w:rsidRPr="00591E47" w:rsidRDefault="00591E47" w:rsidP="004962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>КА «Ресурс-П» предназначен для информационного обеспечения решения следующих задач наблюдения Земли:</w:t>
      </w:r>
    </w:p>
    <w:p w:rsidR="00591E47" w:rsidRPr="00591E47" w:rsidRDefault="00591E47" w:rsidP="0049627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>составления и обновления общегеографических, тематических и топографических карт;</w:t>
      </w:r>
    </w:p>
    <w:p w:rsidR="00591E47" w:rsidRPr="00591E47" w:rsidRDefault="00591E47" w:rsidP="0049627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>контроля загрязнения и деградации окружающей среды;</w:t>
      </w:r>
    </w:p>
    <w:p w:rsidR="00591E47" w:rsidRPr="00591E47" w:rsidRDefault="00591E47" w:rsidP="0049627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>инвентаризации природных ресурсов и контроля хозяйственных процессов для обеспечения рациональной деятельности в различных отраслях хозяйства;</w:t>
      </w:r>
    </w:p>
    <w:p w:rsidR="00591E47" w:rsidRPr="00591E47" w:rsidRDefault="00591E47" w:rsidP="0049627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>информационного обеспечения деятельности по поиску нефти, природного газа, рудных и других месторождений полезных ископаемых;</w:t>
      </w:r>
    </w:p>
    <w:p w:rsidR="00591E47" w:rsidRPr="00591E47" w:rsidRDefault="00591E47" w:rsidP="0049627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>контроля застройки территорий, получения данных для инженерной оценки местности в интересах хозяйственной деятельности;</w:t>
      </w:r>
    </w:p>
    <w:p w:rsidR="00591E47" w:rsidRPr="00591E47" w:rsidRDefault="00591E47" w:rsidP="0049627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 xml:space="preserve">контроля </w:t>
      </w:r>
      <w:proofErr w:type="spellStart"/>
      <w:r w:rsidRPr="00591E47">
        <w:rPr>
          <w:color w:val="000000"/>
          <w:sz w:val="28"/>
          <w:szCs w:val="28"/>
        </w:rPr>
        <w:t>водоохранных</w:t>
      </w:r>
      <w:proofErr w:type="spellEnd"/>
      <w:r w:rsidRPr="00591E47">
        <w:rPr>
          <w:color w:val="000000"/>
          <w:sz w:val="28"/>
          <w:szCs w:val="28"/>
        </w:rPr>
        <w:t xml:space="preserve"> и заповедных районов;</w:t>
      </w:r>
    </w:p>
    <w:p w:rsidR="00591E47" w:rsidRPr="00591E47" w:rsidRDefault="00591E47" w:rsidP="0049627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>оценки ледовой обстановки;</w:t>
      </w:r>
    </w:p>
    <w:p w:rsidR="00591E47" w:rsidRPr="00591E47" w:rsidRDefault="00591E47" w:rsidP="00496273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91E47">
        <w:rPr>
          <w:color w:val="000000"/>
          <w:sz w:val="28"/>
          <w:szCs w:val="28"/>
        </w:rPr>
        <w:t>наблюдения районов чрезвычайных ситуаций, стихийных бедствий, аварий, техногенных катастроф, а также оценки их последствий с целью планирования восстановительных мероприятий.</w:t>
      </w:r>
    </w:p>
    <w:p w:rsidR="00591E47" w:rsidRPr="00660DAF" w:rsidRDefault="00591E47" w:rsidP="00591E4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60DAF" w:rsidRPr="00496273" w:rsidRDefault="00660DAF" w:rsidP="00660DAF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ГБУ КК «КИАЦЭМ»</w:t>
      </w:r>
      <w:r w:rsidR="0049627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протяжении ряда лет, при тесном взаимодействии с Научным центром оперативного мониторинга Земли (НЦ ОМЗ) получает и обрабатывает данные дистанционного </w:t>
      </w:r>
      <w:r w:rsidR="00734CD6">
        <w:rPr>
          <w:sz w:val="28"/>
          <w:szCs w:val="28"/>
        </w:rPr>
        <w:t>зондирования Земли в интересах м</w:t>
      </w:r>
      <w:r>
        <w:rPr>
          <w:sz w:val="28"/>
          <w:szCs w:val="28"/>
        </w:rPr>
        <w:t xml:space="preserve">инистерства природных ресурсов Краснодарского края. ГБУ КК «КИАЦЭМ» получает </w:t>
      </w:r>
      <w:r w:rsidR="00496273">
        <w:rPr>
          <w:sz w:val="28"/>
          <w:szCs w:val="28"/>
        </w:rPr>
        <w:t xml:space="preserve">и обрабатывает соответствующую </w:t>
      </w:r>
      <w:r>
        <w:rPr>
          <w:sz w:val="28"/>
          <w:szCs w:val="28"/>
        </w:rPr>
        <w:t xml:space="preserve">информацию со всей группировки отечественных </w:t>
      </w:r>
      <w:r w:rsidR="001B3E39">
        <w:rPr>
          <w:sz w:val="28"/>
          <w:szCs w:val="28"/>
        </w:rPr>
        <w:t>космических систем</w:t>
      </w:r>
      <w:r w:rsidRPr="003D1DC7">
        <w:rPr>
          <w:sz w:val="28"/>
          <w:szCs w:val="28"/>
        </w:rPr>
        <w:t xml:space="preserve"> дистанционного зондирования Земли</w:t>
      </w:r>
      <w:r w:rsidR="001B3E39">
        <w:rPr>
          <w:sz w:val="28"/>
          <w:szCs w:val="28"/>
        </w:rPr>
        <w:t>, за исключением метеорологического спутника «Электро-Л».</w:t>
      </w:r>
      <w:r w:rsidR="0063778D">
        <w:rPr>
          <w:sz w:val="28"/>
          <w:szCs w:val="28"/>
        </w:rPr>
        <w:t xml:space="preserve"> </w:t>
      </w:r>
    </w:p>
    <w:p w:rsidR="00734CD6" w:rsidRPr="00496273" w:rsidRDefault="00734CD6" w:rsidP="00660DAF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</w:p>
    <w:p w:rsidR="00734CD6" w:rsidRPr="00496273" w:rsidRDefault="00734CD6" w:rsidP="00660DAF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</w:p>
    <w:p w:rsidR="00734CD6" w:rsidRDefault="00734CD6" w:rsidP="00660DAF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Использованные </w:t>
      </w:r>
      <w:proofErr w:type="spellStart"/>
      <w:r>
        <w:rPr>
          <w:sz w:val="28"/>
          <w:szCs w:val="28"/>
        </w:rPr>
        <w:t>источникик</w:t>
      </w:r>
      <w:proofErr w:type="spellEnd"/>
      <w:r>
        <w:rPr>
          <w:sz w:val="28"/>
          <w:szCs w:val="28"/>
        </w:rPr>
        <w:t>:</w:t>
      </w:r>
    </w:p>
    <w:p w:rsidR="00734CD6" w:rsidRDefault="00734CD6" w:rsidP="00660DAF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4CD6">
        <w:rPr>
          <w:sz w:val="28"/>
          <w:szCs w:val="28"/>
        </w:rPr>
        <w:t>http://www.spacecorp.ru/press/publications/item3098.php</w:t>
      </w:r>
    </w:p>
    <w:p w:rsidR="00734CD6" w:rsidRDefault="00734CD6" w:rsidP="00660DAF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34CD6">
        <w:t xml:space="preserve"> </w:t>
      </w:r>
      <w:r w:rsidRPr="00734CD6">
        <w:rPr>
          <w:sz w:val="28"/>
          <w:szCs w:val="28"/>
        </w:rPr>
        <w:t>http://www.ntsomz.ru/ks_dzz/satellites/kanopus_vulkan</w:t>
      </w:r>
    </w:p>
    <w:p w:rsidR="00734CD6" w:rsidRDefault="00734CD6" w:rsidP="00660DAF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34CD6">
        <w:t xml:space="preserve"> </w:t>
      </w:r>
      <w:r w:rsidRPr="00734CD6">
        <w:rPr>
          <w:sz w:val="28"/>
          <w:szCs w:val="28"/>
        </w:rPr>
        <w:t>http://www.ntsomz.ru/ks_dzz/satellites/resurs_p</w:t>
      </w:r>
    </w:p>
    <w:p w:rsidR="00734CD6" w:rsidRPr="00734CD6" w:rsidRDefault="00734CD6" w:rsidP="00660DAF">
      <w:pPr>
        <w:shd w:val="clear" w:color="auto" w:fill="FFFFFF"/>
        <w:spacing w:line="276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34CD6">
        <w:t xml:space="preserve"> </w:t>
      </w:r>
      <w:r w:rsidRPr="00734CD6">
        <w:rPr>
          <w:sz w:val="28"/>
          <w:szCs w:val="28"/>
        </w:rPr>
        <w:t>http://www.federalspace.ru/356/</w:t>
      </w:r>
    </w:p>
    <w:sectPr w:rsidR="00734CD6" w:rsidRPr="0073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D74"/>
    <w:multiLevelType w:val="multilevel"/>
    <w:tmpl w:val="46CC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11058"/>
    <w:multiLevelType w:val="hybridMultilevel"/>
    <w:tmpl w:val="A574D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B05805"/>
    <w:multiLevelType w:val="multilevel"/>
    <w:tmpl w:val="E0C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C768F"/>
    <w:multiLevelType w:val="hybridMultilevel"/>
    <w:tmpl w:val="55D408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64080C"/>
    <w:multiLevelType w:val="hybridMultilevel"/>
    <w:tmpl w:val="16BA1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C258C6"/>
    <w:multiLevelType w:val="multilevel"/>
    <w:tmpl w:val="DE30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C6558"/>
    <w:multiLevelType w:val="multilevel"/>
    <w:tmpl w:val="64C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83A50"/>
    <w:multiLevelType w:val="hybridMultilevel"/>
    <w:tmpl w:val="C78CE8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C7"/>
    <w:rsid w:val="00141DFF"/>
    <w:rsid w:val="001B3E39"/>
    <w:rsid w:val="001D56F8"/>
    <w:rsid w:val="003D1DC7"/>
    <w:rsid w:val="00496273"/>
    <w:rsid w:val="00591E47"/>
    <w:rsid w:val="0063778D"/>
    <w:rsid w:val="00660DAF"/>
    <w:rsid w:val="00734CD6"/>
    <w:rsid w:val="00CF3194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4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91E47"/>
    <w:pPr>
      <w:outlineLvl w:val="1"/>
    </w:pPr>
    <w:rPr>
      <w:color w:val="0062C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C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1D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1E47"/>
    <w:rPr>
      <w:color w:val="0062C6"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9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4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91E47"/>
    <w:pPr>
      <w:outlineLvl w:val="1"/>
    </w:pPr>
    <w:rPr>
      <w:color w:val="0062C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C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1D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1E47"/>
    <w:rPr>
      <w:color w:val="0062C6"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9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6762">
                  <w:marLeft w:val="150"/>
                  <w:marRight w:val="150"/>
                  <w:marTop w:val="0"/>
                  <w:marBottom w:val="0"/>
                  <w:divBdr>
                    <w:top w:val="single" w:sz="6" w:space="15" w:color="D1D1D1"/>
                    <w:left w:val="single" w:sz="6" w:space="15" w:color="D1D1D1"/>
                    <w:bottom w:val="single" w:sz="6" w:space="15" w:color="D1D1D1"/>
                    <w:right w:val="single" w:sz="6" w:space="15" w:color="D1D1D1"/>
                  </w:divBdr>
                  <w:divsChild>
                    <w:div w:id="399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475">
                  <w:marLeft w:val="150"/>
                  <w:marRight w:val="150"/>
                  <w:marTop w:val="0"/>
                  <w:marBottom w:val="0"/>
                  <w:divBdr>
                    <w:top w:val="single" w:sz="6" w:space="15" w:color="D1D1D1"/>
                    <w:left w:val="single" w:sz="6" w:space="15" w:color="D1D1D1"/>
                    <w:bottom w:val="single" w:sz="6" w:space="15" w:color="D1D1D1"/>
                    <w:right w:val="single" w:sz="6" w:space="15" w:color="D1D1D1"/>
                  </w:divBdr>
                  <w:divsChild>
                    <w:div w:id="15447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federalspace.ru/media/img/site/image001_1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EF28344B.dotm</Template>
  <TotalTime>74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2014-07-11T06:49:00Z</cp:lastPrinted>
  <dcterms:created xsi:type="dcterms:W3CDTF">2014-07-02T12:21:00Z</dcterms:created>
  <dcterms:modified xsi:type="dcterms:W3CDTF">2014-08-15T10:34:00Z</dcterms:modified>
</cp:coreProperties>
</file>