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3D" w:rsidRDefault="004A6E3C" w:rsidP="002227B2">
      <w:pPr>
        <w:spacing w:after="0" w:line="240" w:lineRule="auto"/>
        <w:jc w:val="center"/>
      </w:pPr>
      <w:r>
        <w:t>МИНИСТЕРСТВО ПРИРОДНЫХ РЕСУРСОВ КРАСНОДАРСКОГО КРАЯ</w:t>
      </w:r>
    </w:p>
    <w:p w:rsidR="0094173D" w:rsidRDefault="004A6E3C" w:rsidP="002227B2">
      <w:pPr>
        <w:spacing w:after="0" w:line="240" w:lineRule="auto"/>
        <w:jc w:val="center"/>
      </w:pPr>
      <w:r>
        <w:t>Государственное бюджетное учреждение Краснодарского края</w:t>
      </w:r>
    </w:p>
    <w:p w:rsidR="0094173D" w:rsidRDefault="004A6E3C" w:rsidP="002227B2">
      <w:pPr>
        <w:spacing w:after="0" w:line="240" w:lineRule="auto"/>
        <w:jc w:val="center"/>
      </w:pPr>
      <w:r>
        <w:t>«Краевой информационно-аналитический центр экологического мониторинга»</w:t>
      </w:r>
    </w:p>
    <w:p w:rsidR="0094173D" w:rsidRDefault="004A6E3C" w:rsidP="002227B2">
      <w:pPr>
        <w:spacing w:after="0" w:line="240" w:lineRule="auto"/>
        <w:jc w:val="center"/>
      </w:pPr>
      <w:r>
        <w:t>(ГБУ КК «КИАЦЭМ»)</w:t>
      </w:r>
    </w:p>
    <w:p w:rsidR="0094173D" w:rsidRDefault="004A6E3C" w:rsidP="002227B2">
      <w:pPr>
        <w:pStyle w:val="ab"/>
        <w:tabs>
          <w:tab w:val="left" w:pos="-5245"/>
        </w:tabs>
        <w:spacing w:after="0" w:line="240" w:lineRule="auto"/>
        <w:jc w:val="center"/>
      </w:pPr>
      <w:r>
        <w:t>Информация</w:t>
      </w:r>
    </w:p>
    <w:p w:rsidR="0094173D" w:rsidRDefault="004A6E3C" w:rsidP="002227B2">
      <w:pPr>
        <w:pStyle w:val="ab"/>
        <w:tabs>
          <w:tab w:val="left" w:pos="-5245"/>
        </w:tabs>
        <w:spacing w:after="0" w:line="240" w:lineRule="auto"/>
        <w:jc w:val="center"/>
      </w:pPr>
      <w:r>
        <w:t>о результатах осуществления экологического мониторинга</w:t>
      </w:r>
    </w:p>
    <w:p w:rsidR="0094173D" w:rsidRDefault="004A6E3C" w:rsidP="002227B2">
      <w:pPr>
        <w:pStyle w:val="ab"/>
        <w:tabs>
          <w:tab w:val="left" w:pos="-5245"/>
        </w:tabs>
        <w:spacing w:after="0" w:line="240" w:lineRule="auto"/>
        <w:jc w:val="center"/>
      </w:pPr>
      <w:r>
        <w:t xml:space="preserve">на территории Краснодарского края за </w:t>
      </w:r>
      <w:r w:rsidR="00A675D2">
        <w:t>апрель</w:t>
      </w:r>
      <w:r>
        <w:t xml:space="preserve"> 201</w:t>
      </w:r>
      <w:r w:rsidR="006644FF">
        <w:t>5</w:t>
      </w:r>
      <w:r>
        <w:t xml:space="preserve"> года.</w:t>
      </w:r>
    </w:p>
    <w:p w:rsidR="002227B2" w:rsidRPr="006644FF" w:rsidRDefault="002227B2" w:rsidP="002227B2">
      <w:pPr>
        <w:pStyle w:val="ab"/>
        <w:tabs>
          <w:tab w:val="left" w:pos="-5245"/>
        </w:tabs>
        <w:spacing w:after="0" w:line="240" w:lineRule="auto"/>
        <w:ind w:firstLine="851"/>
        <w:jc w:val="center"/>
        <w:rPr>
          <w:b/>
          <w:i/>
        </w:rPr>
      </w:pPr>
    </w:p>
    <w:p w:rsidR="0094173D" w:rsidRDefault="004A6E3C" w:rsidP="002227B2">
      <w:pPr>
        <w:pStyle w:val="ab"/>
        <w:tabs>
          <w:tab w:val="left" w:pos="-5245"/>
        </w:tabs>
        <w:spacing w:after="0" w:line="240" w:lineRule="auto"/>
        <w:ind w:firstLine="851"/>
        <w:jc w:val="center"/>
      </w:pPr>
      <w:r>
        <w:rPr>
          <w:b/>
          <w:i/>
        </w:rPr>
        <w:t>Оперативный мониторинг состояния атмосферного воздуха</w:t>
      </w:r>
    </w:p>
    <w:p w:rsidR="0094173D" w:rsidRDefault="0094173D" w:rsidP="002227B2">
      <w:pPr>
        <w:pStyle w:val="ab"/>
        <w:tabs>
          <w:tab w:val="left" w:pos="-5245"/>
        </w:tabs>
        <w:spacing w:after="0" w:line="240" w:lineRule="auto"/>
        <w:ind w:firstLine="851"/>
        <w:jc w:val="center"/>
      </w:pPr>
    </w:p>
    <w:p w:rsidR="0094173D" w:rsidRDefault="004A6E3C" w:rsidP="002227B2">
      <w:pPr>
        <w:spacing w:after="0" w:line="240" w:lineRule="auto"/>
        <w:jc w:val="center"/>
      </w:pPr>
      <w:r>
        <w:t xml:space="preserve"> </w:t>
      </w:r>
      <w:r>
        <w:rPr>
          <w:b/>
          <w:i/>
        </w:rPr>
        <w:t>Мониторинг состояния атмосферного воздуха в г. Белореченске</w:t>
      </w:r>
    </w:p>
    <w:p w:rsidR="0094173D" w:rsidRPr="002227B2" w:rsidRDefault="004A6E3C" w:rsidP="002227B2">
      <w:pPr>
        <w:tabs>
          <w:tab w:val="left" w:pos="567"/>
        </w:tabs>
        <w:spacing w:after="0" w:line="240" w:lineRule="auto"/>
        <w:contextualSpacing/>
        <w:jc w:val="both"/>
      </w:pPr>
      <w:r w:rsidRPr="002227B2">
        <w:t xml:space="preserve"> </w:t>
      </w:r>
      <w:r w:rsidRPr="002227B2">
        <w:tab/>
        <w:t xml:space="preserve">Специалистами ГБУ КК «КИАЦЭМ» проведен анализ данных за </w:t>
      </w:r>
      <w:r w:rsidR="004A2E28">
        <w:t>март</w:t>
      </w:r>
      <w:r w:rsidR="0040506D">
        <w:t xml:space="preserve"> </w:t>
      </w:r>
      <w:r w:rsidR="0092499C">
        <w:t>2015</w:t>
      </w:r>
      <w:r w:rsidRPr="002227B2">
        <w:t xml:space="preserve"> года, поступивших в режиме реального времени от автоматических станций контроля  состояния атмосферного воздуха, расположенных в   хуторе Долгогусевский и поселке Мирный (район   функционирован</w:t>
      </w:r>
      <w:r w:rsidR="00AE7F3E">
        <w:t>ия  ООО «ЕвроХим-Белореченские М</w:t>
      </w:r>
      <w:r w:rsidRPr="002227B2">
        <w:t>инудобрения»).  На автоматизированных постах в непрерывном режиме осуществляется определение содержания в атмосферном воздухе следующих показателей: азота оксид (NO), азота диоксид (NO2), серы диоксид (SO2), аммиак (NH3),  фтороводород (</w:t>
      </w:r>
      <w:r w:rsidRPr="002227B2">
        <w:rPr>
          <w:lang w:val="en-US"/>
        </w:rPr>
        <w:t>HF</w:t>
      </w:r>
      <w:r w:rsidRPr="002227B2">
        <w:t xml:space="preserve">), метеопараметры. </w:t>
      </w:r>
    </w:p>
    <w:p w:rsidR="0094173D" w:rsidRPr="002227B2" w:rsidRDefault="002227B2" w:rsidP="002227B2">
      <w:pPr>
        <w:tabs>
          <w:tab w:val="left" w:pos="567"/>
        </w:tabs>
        <w:spacing w:after="0" w:line="240" w:lineRule="auto"/>
        <w:contextualSpacing/>
        <w:jc w:val="both"/>
      </w:pPr>
      <w:r>
        <w:tab/>
      </w:r>
      <w:r w:rsidR="004A6E3C" w:rsidRPr="002227B2">
        <w:t>Информация о зафиксированных концентрациях загрязняющих веществ в атмосферном воздухе в районах размещения постов представлена на рисунках 1 и 2.</w:t>
      </w:r>
    </w:p>
    <w:p w:rsidR="0094173D" w:rsidRPr="002227B2" w:rsidRDefault="004A6E3C" w:rsidP="002227B2">
      <w:pPr>
        <w:tabs>
          <w:tab w:val="left" w:pos="567"/>
        </w:tabs>
        <w:spacing w:after="0" w:line="240" w:lineRule="auto"/>
        <w:contextualSpacing/>
        <w:jc w:val="center"/>
      </w:pPr>
      <w:r w:rsidRPr="002227B2">
        <w:rPr>
          <w:b/>
          <w:i/>
        </w:rPr>
        <w:t>Рисунок 1 – График среднесуточных значений концентраций загрязняющих веществ в атмосферном воздухе (в долях ПДК)</w:t>
      </w:r>
    </w:p>
    <w:p w:rsidR="0040506D" w:rsidRDefault="004A6E3C" w:rsidP="0040506D">
      <w:pPr>
        <w:pStyle w:val="ab"/>
        <w:tabs>
          <w:tab w:val="left" w:pos="-5245"/>
        </w:tabs>
        <w:spacing w:after="0" w:line="240" w:lineRule="auto"/>
        <w:jc w:val="center"/>
        <w:rPr>
          <w:b/>
          <w:i/>
        </w:rPr>
      </w:pPr>
      <w:r w:rsidRPr="002227B2">
        <w:rPr>
          <w:b/>
          <w:i/>
        </w:rPr>
        <w:t xml:space="preserve">в период </w:t>
      </w:r>
      <w:r w:rsidR="0040506D" w:rsidRPr="00007A9F">
        <w:rPr>
          <w:b/>
          <w:i/>
        </w:rPr>
        <w:t>с 01.0</w:t>
      </w:r>
      <w:r w:rsidR="004A2E28">
        <w:rPr>
          <w:b/>
          <w:i/>
        </w:rPr>
        <w:t>3</w:t>
      </w:r>
      <w:r w:rsidR="0040506D" w:rsidRPr="00007A9F">
        <w:rPr>
          <w:b/>
          <w:i/>
        </w:rPr>
        <w:t xml:space="preserve">.2015г. по </w:t>
      </w:r>
      <w:r w:rsidR="004A2E28">
        <w:rPr>
          <w:b/>
          <w:i/>
        </w:rPr>
        <w:t>31.03.</w:t>
      </w:r>
      <w:r w:rsidR="0040506D" w:rsidRPr="00007A9F">
        <w:rPr>
          <w:b/>
          <w:i/>
        </w:rPr>
        <w:t xml:space="preserve">2015г </w:t>
      </w:r>
      <w:r w:rsidR="0040506D">
        <w:rPr>
          <w:b/>
          <w:i/>
        </w:rPr>
        <w:t>(автоматическая станция х. Долгогусевский)</w:t>
      </w:r>
    </w:p>
    <w:p w:rsidR="0040506D" w:rsidRDefault="00A675D2" w:rsidP="0040506D">
      <w:pPr>
        <w:pStyle w:val="ab"/>
        <w:tabs>
          <w:tab w:val="left" w:pos="-5245"/>
        </w:tabs>
        <w:spacing w:after="0" w:line="240" w:lineRule="auto"/>
        <w:jc w:val="center"/>
        <w:rPr>
          <w:b/>
          <w:i/>
        </w:rPr>
      </w:pPr>
      <w:r>
        <w:rPr>
          <w:b/>
          <w:i/>
          <w:noProof/>
          <w:lang w:eastAsia="ru-RU"/>
        </w:rPr>
        <w:drawing>
          <wp:inline distT="0" distB="0" distL="0" distR="0">
            <wp:extent cx="5934075" cy="2914650"/>
            <wp:effectExtent l="0" t="0" r="9525" b="0"/>
            <wp:docPr id="1" name="Рисунок 1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06D" w:rsidRDefault="0040506D" w:rsidP="0040506D">
      <w:pPr>
        <w:pStyle w:val="ab"/>
        <w:tabs>
          <w:tab w:val="left" w:pos="-5245"/>
        </w:tabs>
        <w:spacing w:after="0" w:line="240" w:lineRule="auto"/>
        <w:jc w:val="center"/>
        <w:rPr>
          <w:b/>
          <w:i/>
        </w:rPr>
      </w:pPr>
    </w:p>
    <w:p w:rsidR="00497630" w:rsidRDefault="00497630" w:rsidP="0040506D">
      <w:pPr>
        <w:pStyle w:val="ab"/>
        <w:tabs>
          <w:tab w:val="left" w:pos="-5245"/>
        </w:tabs>
        <w:spacing w:after="0" w:line="240" w:lineRule="auto"/>
        <w:jc w:val="center"/>
        <w:rPr>
          <w:b/>
          <w:i/>
        </w:rPr>
      </w:pPr>
    </w:p>
    <w:p w:rsidR="0094173D" w:rsidRPr="002227B2" w:rsidRDefault="004A6E3C" w:rsidP="0040506D">
      <w:pPr>
        <w:pStyle w:val="ab"/>
        <w:tabs>
          <w:tab w:val="left" w:pos="-5245"/>
        </w:tabs>
        <w:spacing w:after="0" w:line="240" w:lineRule="auto"/>
        <w:jc w:val="center"/>
      </w:pPr>
      <w:r w:rsidRPr="002227B2">
        <w:rPr>
          <w:b/>
          <w:i/>
        </w:rPr>
        <w:lastRenderedPageBreak/>
        <w:t>Рисунок 2 – График среднесуточных значений концентраций загрязняющих веществ в атмосферном воздухе (в долях ПДК)</w:t>
      </w:r>
    </w:p>
    <w:p w:rsidR="0040506D" w:rsidRDefault="004A6E3C" w:rsidP="0040506D">
      <w:pPr>
        <w:pStyle w:val="ab"/>
        <w:tabs>
          <w:tab w:val="left" w:pos="-5245"/>
        </w:tabs>
        <w:spacing w:after="0" w:line="240" w:lineRule="auto"/>
        <w:jc w:val="center"/>
        <w:rPr>
          <w:noProof/>
          <w:szCs w:val="28"/>
          <w:lang w:eastAsia="ru-RU"/>
        </w:rPr>
      </w:pPr>
      <w:r w:rsidRPr="002227B2">
        <w:rPr>
          <w:b/>
          <w:i/>
        </w:rPr>
        <w:t xml:space="preserve">в период </w:t>
      </w:r>
      <w:r w:rsidR="0040506D" w:rsidRPr="00007A9F">
        <w:rPr>
          <w:b/>
          <w:i/>
        </w:rPr>
        <w:t xml:space="preserve">с </w:t>
      </w:r>
      <w:r w:rsidR="00A675D2">
        <w:rPr>
          <w:b/>
          <w:i/>
        </w:rPr>
        <w:t>01.03.2015г. по 31.03.2015</w:t>
      </w:r>
      <w:r w:rsidR="0040506D" w:rsidRPr="00007A9F">
        <w:rPr>
          <w:b/>
          <w:i/>
        </w:rPr>
        <w:t xml:space="preserve"> </w:t>
      </w:r>
      <w:r w:rsidR="0040506D" w:rsidRPr="00CA4DC9">
        <w:rPr>
          <w:b/>
          <w:i/>
        </w:rPr>
        <w:t>(автоматическая станция п. Мирный)</w:t>
      </w:r>
    </w:p>
    <w:p w:rsidR="0040506D" w:rsidRDefault="0040506D" w:rsidP="0040506D">
      <w:pPr>
        <w:pStyle w:val="ab"/>
        <w:tabs>
          <w:tab w:val="left" w:pos="-5245"/>
        </w:tabs>
        <w:spacing w:after="0" w:line="240" w:lineRule="auto"/>
        <w:jc w:val="center"/>
        <w:rPr>
          <w:noProof/>
          <w:szCs w:val="28"/>
          <w:lang w:eastAsia="ru-RU"/>
        </w:rPr>
      </w:pPr>
      <w:r>
        <w:rPr>
          <w:noProof/>
          <w:szCs w:val="28"/>
          <w:lang w:eastAsia="ru-RU"/>
        </w:rPr>
        <w:tab/>
      </w:r>
      <w:r w:rsidR="00A675D2">
        <w:rPr>
          <w:noProof/>
          <w:szCs w:val="28"/>
          <w:lang w:eastAsia="ru-RU"/>
        </w:rPr>
        <w:drawing>
          <wp:inline distT="0" distB="0" distL="0" distR="0">
            <wp:extent cx="6086475" cy="3019425"/>
            <wp:effectExtent l="0" t="0" r="9525" b="9525"/>
            <wp:docPr id="2" name="Рисунок 2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de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06D" w:rsidRDefault="0040506D" w:rsidP="0040506D">
      <w:pPr>
        <w:pStyle w:val="ab"/>
        <w:tabs>
          <w:tab w:val="left" w:pos="-5245"/>
        </w:tabs>
        <w:spacing w:after="0" w:line="240" w:lineRule="auto"/>
        <w:jc w:val="center"/>
        <w:rPr>
          <w:noProof/>
          <w:szCs w:val="28"/>
          <w:lang w:eastAsia="ru-RU"/>
        </w:rPr>
      </w:pPr>
    </w:p>
    <w:p w:rsidR="0094173D" w:rsidRDefault="004A6E3C" w:rsidP="0040506D">
      <w:pPr>
        <w:pStyle w:val="ab"/>
        <w:tabs>
          <w:tab w:val="left" w:pos="-5245"/>
        </w:tabs>
        <w:spacing w:after="0" w:line="240" w:lineRule="auto"/>
        <w:jc w:val="both"/>
        <w:rPr>
          <w:lang w:eastAsia="ru-RU"/>
        </w:rPr>
      </w:pPr>
      <w:r w:rsidRPr="002227B2">
        <w:rPr>
          <w:lang w:eastAsia="ru-RU"/>
        </w:rPr>
        <w:tab/>
      </w:r>
      <w:r w:rsidR="006644FF">
        <w:rPr>
          <w:lang w:eastAsia="ru-RU"/>
        </w:rPr>
        <w:tab/>
      </w:r>
      <w:r w:rsidRPr="002227B2">
        <w:rPr>
          <w:lang w:eastAsia="ru-RU"/>
        </w:rPr>
        <w:t xml:space="preserve">По результатам   произведенных      исследований     проб   атмосферного    воздуха    </w:t>
      </w:r>
      <w:r w:rsidR="006644FF">
        <w:rPr>
          <w:lang w:eastAsia="ru-RU"/>
        </w:rPr>
        <w:t xml:space="preserve">в </w:t>
      </w:r>
      <w:r w:rsidR="00A675D2">
        <w:rPr>
          <w:lang w:eastAsia="ru-RU"/>
        </w:rPr>
        <w:t>марте</w:t>
      </w:r>
      <w:r w:rsidR="0092499C">
        <w:rPr>
          <w:lang w:eastAsia="ru-RU"/>
        </w:rPr>
        <w:t xml:space="preserve"> 2015</w:t>
      </w:r>
      <w:r w:rsidRPr="002227B2">
        <w:rPr>
          <w:lang w:eastAsia="ru-RU"/>
        </w:rPr>
        <w:t xml:space="preserve"> года </w:t>
      </w:r>
      <w:r w:rsidR="006644FF">
        <w:rPr>
          <w:lang w:eastAsia="ru-RU"/>
        </w:rPr>
        <w:t xml:space="preserve">разовые превышения концентрации содержания </w:t>
      </w:r>
      <w:r w:rsidR="0040506D">
        <w:rPr>
          <w:lang w:eastAsia="ru-RU"/>
        </w:rPr>
        <w:t xml:space="preserve"> не зафиксированы.</w:t>
      </w:r>
    </w:p>
    <w:p w:rsidR="006644FF" w:rsidRPr="002227B2" w:rsidRDefault="006644FF" w:rsidP="006644FF">
      <w:pPr>
        <w:spacing w:after="0" w:line="240" w:lineRule="auto"/>
        <w:ind w:left="-426" w:hanging="74"/>
        <w:contextualSpacing/>
        <w:jc w:val="center"/>
      </w:pPr>
    </w:p>
    <w:p w:rsidR="0094173D" w:rsidRPr="002227B2" w:rsidRDefault="004A6E3C" w:rsidP="002227B2">
      <w:pPr>
        <w:pStyle w:val="ab"/>
        <w:tabs>
          <w:tab w:val="left" w:pos="-5245"/>
        </w:tabs>
        <w:spacing w:after="0" w:line="240" w:lineRule="auto"/>
        <w:contextualSpacing/>
        <w:jc w:val="center"/>
      </w:pPr>
      <w:r w:rsidRPr="002227B2">
        <w:rPr>
          <w:b/>
          <w:i/>
        </w:rPr>
        <w:t>Мониторинг состояния атмосферного воздуха в г. Краснодар</w:t>
      </w:r>
    </w:p>
    <w:p w:rsidR="0066678B" w:rsidRPr="002227B2" w:rsidRDefault="004A6E3C" w:rsidP="0066678B">
      <w:pPr>
        <w:spacing w:after="0" w:line="240" w:lineRule="auto"/>
        <w:ind w:firstLine="708"/>
        <w:contextualSpacing/>
        <w:jc w:val="both"/>
      </w:pPr>
      <w:r w:rsidRPr="002227B2">
        <w:t xml:space="preserve">В </w:t>
      </w:r>
      <w:r w:rsidR="00A675D2">
        <w:t>марте</w:t>
      </w:r>
      <w:r w:rsidR="0040506D">
        <w:t xml:space="preserve"> </w:t>
      </w:r>
      <w:r w:rsidR="0092499C">
        <w:t>2015</w:t>
      </w:r>
      <w:r w:rsidRPr="002227B2">
        <w:t xml:space="preserve"> года </w:t>
      </w:r>
      <w:r w:rsidR="0066678B" w:rsidRPr="002227B2">
        <w:t>мониторинг атмосферного воздуха осуществлялся МКУ «ЦМОСТ» на базе четырех стационарных постов контроля загрязнения атмосферного воздуха (ПКЗ-1, ПКЗ-2, ПКЗ-3, ПКЗ-4). Наблюдение проводится по следующим показателям: аммиак (NH</w:t>
      </w:r>
      <w:r w:rsidR="0066678B" w:rsidRPr="002227B2">
        <w:rPr>
          <w:vertAlign w:val="subscript"/>
        </w:rPr>
        <w:t>3</w:t>
      </w:r>
      <w:r w:rsidR="0066678B" w:rsidRPr="002227B2">
        <w:t>), азота оксид (NO), азота диоксид (NO</w:t>
      </w:r>
      <w:r w:rsidR="0066678B" w:rsidRPr="002227B2">
        <w:rPr>
          <w:vertAlign w:val="subscript"/>
        </w:rPr>
        <w:t>2</w:t>
      </w:r>
      <w:r w:rsidR="0066678B" w:rsidRPr="002227B2">
        <w:t>), серы диоксид (SO</w:t>
      </w:r>
      <w:r w:rsidR="0066678B" w:rsidRPr="002227B2">
        <w:rPr>
          <w:vertAlign w:val="subscript"/>
        </w:rPr>
        <w:t>2</w:t>
      </w:r>
      <w:r w:rsidR="0066678B" w:rsidRPr="002227B2">
        <w:t xml:space="preserve">), </w:t>
      </w:r>
      <w:proofErr w:type="spellStart"/>
      <w:r w:rsidR="0066678B" w:rsidRPr="002227B2">
        <w:t>дигидросульфид</w:t>
      </w:r>
      <w:proofErr w:type="spellEnd"/>
      <w:r w:rsidR="0066678B" w:rsidRPr="002227B2">
        <w:t xml:space="preserve"> (H</w:t>
      </w:r>
      <w:r w:rsidR="0066678B" w:rsidRPr="002227B2">
        <w:rPr>
          <w:vertAlign w:val="subscript"/>
        </w:rPr>
        <w:t>2</w:t>
      </w:r>
      <w:r w:rsidR="0066678B" w:rsidRPr="002227B2">
        <w:t>S), углерода оксид (CO), метан (СH4), сумма углеводородов (</w:t>
      </w:r>
      <w:proofErr w:type="spellStart"/>
      <w:r w:rsidR="0066678B" w:rsidRPr="002227B2">
        <w:t>CHx</w:t>
      </w:r>
      <w:proofErr w:type="spellEnd"/>
      <w:r w:rsidR="0066678B" w:rsidRPr="002227B2">
        <w:t>), сумма углеводородов за вычетом метана (HC</w:t>
      </w:r>
      <w:proofErr w:type="gramStart"/>
      <w:r w:rsidR="0066678B" w:rsidRPr="002227B2">
        <w:t>Н</w:t>
      </w:r>
      <w:proofErr w:type="gramEnd"/>
      <w:r w:rsidR="0066678B" w:rsidRPr="002227B2">
        <w:t>), пыль, гамма-фон, метеопараметры. Дополнительно ПКЗ-3 оснащён приборами, позволяющими контролировать содержание формальдегида (СН</w:t>
      </w:r>
      <w:r w:rsidR="0066678B" w:rsidRPr="002227B2">
        <w:rPr>
          <w:vertAlign w:val="subscript"/>
        </w:rPr>
        <w:t>2</w:t>
      </w:r>
      <w:r w:rsidR="0066678B" w:rsidRPr="002227B2">
        <w:t xml:space="preserve">О) и ароматические углеводороды (бензол, толуол, этилбензол, м, </w:t>
      </w:r>
      <w:proofErr w:type="gramStart"/>
      <w:r w:rsidR="0066678B" w:rsidRPr="002227B2">
        <w:t>п</w:t>
      </w:r>
      <w:proofErr w:type="gramEnd"/>
      <w:r w:rsidR="0066678B" w:rsidRPr="002227B2">
        <w:t xml:space="preserve"> - ксилол, о- ксилол, фенол) в атмосферном воздухе. </w:t>
      </w:r>
    </w:p>
    <w:p w:rsidR="0094173D" w:rsidRPr="002227B2" w:rsidRDefault="0094173D" w:rsidP="002227B2">
      <w:pPr>
        <w:spacing w:after="0" w:line="240" w:lineRule="auto"/>
        <w:ind w:firstLine="708"/>
        <w:contextualSpacing/>
        <w:jc w:val="both"/>
      </w:pPr>
    </w:p>
    <w:p w:rsidR="0094173D" w:rsidRPr="002227B2" w:rsidRDefault="004A6E3C" w:rsidP="002227B2">
      <w:pPr>
        <w:tabs>
          <w:tab w:val="left" w:pos="567"/>
        </w:tabs>
        <w:spacing w:after="0" w:line="240" w:lineRule="auto"/>
        <w:contextualSpacing/>
        <w:jc w:val="both"/>
      </w:pPr>
      <w:r w:rsidRPr="002227B2">
        <w:tab/>
        <w:t xml:space="preserve">Графики, отображающие динамику изменения фиксируемых концентраций загрязняющих веществ в атмосферном воздухе в районах размещения постов </w:t>
      </w:r>
      <w:proofErr w:type="gramStart"/>
      <w:r w:rsidRPr="002227B2">
        <w:t>представлен</w:t>
      </w:r>
      <w:proofErr w:type="gramEnd"/>
      <w:r w:rsidRPr="002227B2">
        <w:t xml:space="preserve"> на рисунках 3-</w:t>
      </w:r>
      <w:r w:rsidR="0066678B">
        <w:t>6.</w:t>
      </w:r>
    </w:p>
    <w:p w:rsidR="00900F46" w:rsidRDefault="00900F46" w:rsidP="002227B2">
      <w:pPr>
        <w:pStyle w:val="ab"/>
        <w:tabs>
          <w:tab w:val="left" w:pos="-5245"/>
        </w:tabs>
        <w:spacing w:after="0" w:line="240" w:lineRule="auto"/>
        <w:contextualSpacing/>
        <w:jc w:val="center"/>
        <w:rPr>
          <w:b/>
          <w:i/>
        </w:rPr>
      </w:pPr>
    </w:p>
    <w:p w:rsidR="00900F46" w:rsidRDefault="00900F46" w:rsidP="002227B2">
      <w:pPr>
        <w:pStyle w:val="ab"/>
        <w:tabs>
          <w:tab w:val="left" w:pos="-5245"/>
        </w:tabs>
        <w:spacing w:after="0" w:line="240" w:lineRule="auto"/>
        <w:contextualSpacing/>
        <w:jc w:val="center"/>
        <w:rPr>
          <w:b/>
          <w:i/>
        </w:rPr>
      </w:pPr>
    </w:p>
    <w:p w:rsidR="0094173D" w:rsidRDefault="0094173D" w:rsidP="002227B2">
      <w:pPr>
        <w:pStyle w:val="ab"/>
        <w:tabs>
          <w:tab w:val="left" w:pos="-5245"/>
        </w:tabs>
        <w:spacing w:after="0" w:line="240" w:lineRule="auto"/>
        <w:contextualSpacing/>
        <w:jc w:val="center"/>
        <w:rPr>
          <w:b/>
          <w:i/>
        </w:rPr>
      </w:pPr>
    </w:p>
    <w:p w:rsidR="00A675D2" w:rsidRDefault="00A675D2" w:rsidP="002227B2">
      <w:pPr>
        <w:pStyle w:val="ab"/>
        <w:tabs>
          <w:tab w:val="left" w:pos="-5245"/>
        </w:tabs>
        <w:spacing w:after="0" w:line="240" w:lineRule="auto"/>
        <w:contextualSpacing/>
        <w:jc w:val="center"/>
        <w:rPr>
          <w:b/>
          <w:i/>
        </w:rPr>
      </w:pPr>
    </w:p>
    <w:p w:rsidR="00A675D2" w:rsidRPr="006644FF" w:rsidRDefault="00A675D2" w:rsidP="002227B2">
      <w:pPr>
        <w:pStyle w:val="ab"/>
        <w:tabs>
          <w:tab w:val="left" w:pos="-5245"/>
        </w:tabs>
        <w:spacing w:after="0" w:line="240" w:lineRule="auto"/>
        <w:contextualSpacing/>
        <w:jc w:val="center"/>
        <w:rPr>
          <w:b/>
          <w:i/>
        </w:rPr>
      </w:pPr>
    </w:p>
    <w:p w:rsidR="0066678B" w:rsidRDefault="0066678B" w:rsidP="0066678B">
      <w:pPr>
        <w:pStyle w:val="ab"/>
        <w:tabs>
          <w:tab w:val="left" w:pos="-5245"/>
        </w:tabs>
        <w:spacing w:after="0" w:line="240" w:lineRule="auto"/>
        <w:jc w:val="center"/>
        <w:rPr>
          <w:b/>
          <w:i/>
        </w:rPr>
      </w:pPr>
      <w:r>
        <w:rPr>
          <w:b/>
          <w:i/>
        </w:rPr>
        <w:lastRenderedPageBreak/>
        <w:t>Рисунок 3- График среднесуточных значений концентраций загрязняющих веществ (в долях ПДК)</w:t>
      </w:r>
    </w:p>
    <w:p w:rsidR="0066678B" w:rsidRDefault="0066678B" w:rsidP="0066678B">
      <w:pPr>
        <w:pStyle w:val="ab"/>
        <w:tabs>
          <w:tab w:val="left" w:pos="-5245"/>
        </w:tabs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в атмосферном воздухе в период </w:t>
      </w:r>
      <w:r w:rsidRPr="00007A9F">
        <w:rPr>
          <w:b/>
          <w:i/>
        </w:rPr>
        <w:t xml:space="preserve">с </w:t>
      </w:r>
      <w:r w:rsidR="00A675D2">
        <w:rPr>
          <w:b/>
          <w:i/>
        </w:rPr>
        <w:t>01.03.2015г. по 31.03.2015</w:t>
      </w:r>
      <w:r w:rsidRPr="00007A9F">
        <w:rPr>
          <w:b/>
          <w:i/>
        </w:rPr>
        <w:t xml:space="preserve"> </w:t>
      </w:r>
      <w:r>
        <w:rPr>
          <w:b/>
          <w:i/>
        </w:rPr>
        <w:t xml:space="preserve"> (ПКЗ-1 - автоматическая станция </w:t>
      </w:r>
      <w:proofErr w:type="spellStart"/>
      <w:r>
        <w:rPr>
          <w:b/>
          <w:i/>
        </w:rPr>
        <w:t>ул</w:t>
      </w:r>
      <w:proofErr w:type="gramStart"/>
      <w:r>
        <w:rPr>
          <w:b/>
          <w:i/>
        </w:rPr>
        <w:t>.</w:t>
      </w:r>
      <w:r w:rsidRPr="00D2318D">
        <w:rPr>
          <w:b/>
          <w:i/>
        </w:rPr>
        <w:t>П</w:t>
      </w:r>
      <w:proofErr w:type="gramEnd"/>
      <w:r w:rsidRPr="00D2318D">
        <w:rPr>
          <w:b/>
          <w:i/>
        </w:rPr>
        <w:t>остовая</w:t>
      </w:r>
      <w:proofErr w:type="spellEnd"/>
      <w:r w:rsidRPr="00D2318D">
        <w:rPr>
          <w:b/>
          <w:i/>
        </w:rPr>
        <w:t>, 34</w:t>
      </w:r>
      <w:r>
        <w:rPr>
          <w:b/>
          <w:i/>
        </w:rPr>
        <w:t>)</w:t>
      </w:r>
    </w:p>
    <w:p w:rsidR="006644FF" w:rsidRDefault="00A675D2" w:rsidP="0066678B">
      <w:pPr>
        <w:tabs>
          <w:tab w:val="left" w:pos="567"/>
        </w:tabs>
        <w:spacing w:after="0" w:line="240" w:lineRule="auto"/>
        <w:contextualSpacing/>
        <w:jc w:val="center"/>
        <w:rPr>
          <w:b/>
          <w:i/>
        </w:rPr>
      </w:pPr>
      <w:r>
        <w:rPr>
          <w:noProof/>
          <w:lang w:eastAsia="ru-RU"/>
        </w:rPr>
        <w:drawing>
          <wp:inline distT="0" distB="0" distL="0" distR="0">
            <wp:extent cx="5476875" cy="2667000"/>
            <wp:effectExtent l="0" t="0" r="9525" b="0"/>
            <wp:docPr id="5" name="Рисунок 5" descr="Y:\Отдел наблюдения за окружающей средой\Карташева Ирина\ОТЧЕТЫ!\ОТЧЕТЫ 2015\Март\ПКЗ-1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Y:\Отдел наблюдения за окружающей средой\Карташева Ирина\ОТЧЕТЫ!\ОТЧЕТЫ 2015\Март\ПКЗ-1\Графи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78B" w:rsidRDefault="0066678B" w:rsidP="0066678B">
      <w:pPr>
        <w:tabs>
          <w:tab w:val="left" w:pos="567"/>
        </w:tabs>
        <w:spacing w:after="0" w:line="240" w:lineRule="auto"/>
        <w:contextualSpacing/>
        <w:jc w:val="center"/>
        <w:rPr>
          <w:b/>
          <w:i/>
        </w:rPr>
      </w:pPr>
    </w:p>
    <w:p w:rsidR="0066678B" w:rsidRDefault="0066678B" w:rsidP="0066678B">
      <w:pPr>
        <w:pStyle w:val="ab"/>
        <w:tabs>
          <w:tab w:val="left" w:pos="-5245"/>
        </w:tabs>
        <w:spacing w:after="0" w:line="240" w:lineRule="auto"/>
        <w:jc w:val="center"/>
        <w:rPr>
          <w:b/>
          <w:i/>
        </w:rPr>
      </w:pPr>
      <w:r>
        <w:rPr>
          <w:b/>
          <w:i/>
        </w:rPr>
        <w:t>Рисунок 4 - График среднесуточных значений концентраций загрязняющих веществ (в долях ПДК)</w:t>
      </w:r>
    </w:p>
    <w:p w:rsidR="0066678B" w:rsidRDefault="0066678B" w:rsidP="0066678B">
      <w:pPr>
        <w:pStyle w:val="ab"/>
        <w:tabs>
          <w:tab w:val="left" w:pos="-5245"/>
        </w:tabs>
        <w:spacing w:after="0" w:line="240" w:lineRule="auto"/>
        <w:jc w:val="center"/>
        <w:rPr>
          <w:b/>
          <w:sz w:val="28"/>
        </w:rPr>
      </w:pPr>
      <w:r>
        <w:rPr>
          <w:b/>
          <w:i/>
        </w:rPr>
        <w:t xml:space="preserve">в атмосферном воздухе в период с </w:t>
      </w:r>
      <w:r w:rsidRPr="00007A9F">
        <w:rPr>
          <w:b/>
          <w:i/>
        </w:rPr>
        <w:t xml:space="preserve"> </w:t>
      </w:r>
      <w:r w:rsidR="00A675D2">
        <w:rPr>
          <w:b/>
          <w:i/>
        </w:rPr>
        <w:t>01.03.2015г. по 31.03.2015</w:t>
      </w:r>
      <w:r w:rsidRPr="00007A9F">
        <w:rPr>
          <w:b/>
          <w:i/>
        </w:rPr>
        <w:t xml:space="preserve"> </w:t>
      </w:r>
      <w:r>
        <w:rPr>
          <w:b/>
          <w:i/>
        </w:rPr>
        <w:t xml:space="preserve"> (ПКЗ-2 автоматическая станция </w:t>
      </w:r>
      <w:proofErr w:type="spellStart"/>
      <w:r>
        <w:rPr>
          <w:b/>
          <w:i/>
        </w:rPr>
        <w:t>ул</w:t>
      </w:r>
      <w:proofErr w:type="gramStart"/>
      <w:r>
        <w:rPr>
          <w:b/>
          <w:i/>
        </w:rPr>
        <w:t>.А</w:t>
      </w:r>
      <w:proofErr w:type="gramEnd"/>
      <w:r>
        <w:rPr>
          <w:b/>
          <w:i/>
        </w:rPr>
        <w:t>тарбекова</w:t>
      </w:r>
      <w:proofErr w:type="spellEnd"/>
      <w:r>
        <w:rPr>
          <w:b/>
          <w:i/>
        </w:rPr>
        <w:t>)</w:t>
      </w:r>
    </w:p>
    <w:p w:rsidR="0066678B" w:rsidRDefault="0066678B" w:rsidP="0066678B">
      <w:pPr>
        <w:pStyle w:val="ab"/>
        <w:tabs>
          <w:tab w:val="left" w:pos="-5245"/>
        </w:tabs>
        <w:spacing w:after="0" w:line="240" w:lineRule="auto"/>
        <w:jc w:val="center"/>
        <w:rPr>
          <w:b/>
          <w:noProof/>
          <w:sz w:val="28"/>
          <w:lang w:eastAsia="ru-RU"/>
        </w:rPr>
      </w:pPr>
    </w:p>
    <w:p w:rsidR="0066678B" w:rsidRDefault="00A675D2" w:rsidP="0066678B">
      <w:pPr>
        <w:tabs>
          <w:tab w:val="left" w:pos="567"/>
        </w:tabs>
        <w:spacing w:after="0" w:line="240" w:lineRule="auto"/>
        <w:contextualSpacing/>
        <w:jc w:val="center"/>
        <w:rPr>
          <w:b/>
          <w:i/>
        </w:rPr>
      </w:pPr>
      <w:r>
        <w:rPr>
          <w:noProof/>
          <w:lang w:eastAsia="ru-RU"/>
        </w:rPr>
        <w:drawing>
          <wp:inline distT="0" distB="0" distL="0" distR="0">
            <wp:extent cx="5762625" cy="2809875"/>
            <wp:effectExtent l="0" t="0" r="9525" b="9525"/>
            <wp:docPr id="9" name="Рисунок 9" descr="Y:\Отдел наблюдения за окружающей средой\Карташева Ирина\ОТЧЕТЫ!\ОТЧЕТЫ 2015\Март\ПКЗ-2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Y:\Отдел наблюдения за окружающей средой\Карташева Ирина\ОТЧЕТЫ!\ОТЧЕТЫ 2015\Март\ПКЗ-2\График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5D2" w:rsidRDefault="00A675D2" w:rsidP="0066678B">
      <w:pPr>
        <w:tabs>
          <w:tab w:val="left" w:pos="567"/>
        </w:tabs>
        <w:spacing w:after="0" w:line="240" w:lineRule="auto"/>
        <w:contextualSpacing/>
        <w:jc w:val="center"/>
        <w:rPr>
          <w:b/>
          <w:i/>
        </w:rPr>
      </w:pPr>
    </w:p>
    <w:p w:rsidR="0066678B" w:rsidRDefault="0066678B" w:rsidP="0066678B">
      <w:pPr>
        <w:tabs>
          <w:tab w:val="left" w:pos="567"/>
        </w:tabs>
        <w:spacing w:after="0" w:line="240" w:lineRule="auto"/>
        <w:contextualSpacing/>
        <w:jc w:val="center"/>
        <w:rPr>
          <w:b/>
          <w:i/>
        </w:rPr>
      </w:pPr>
    </w:p>
    <w:p w:rsidR="00A675D2" w:rsidRDefault="00A675D2" w:rsidP="0066678B">
      <w:pPr>
        <w:pStyle w:val="ab"/>
        <w:tabs>
          <w:tab w:val="left" w:pos="-5245"/>
        </w:tabs>
        <w:spacing w:after="0" w:line="240" w:lineRule="auto"/>
        <w:jc w:val="center"/>
        <w:rPr>
          <w:b/>
          <w:i/>
        </w:rPr>
      </w:pPr>
    </w:p>
    <w:p w:rsidR="0066678B" w:rsidRDefault="0066678B" w:rsidP="0066678B">
      <w:pPr>
        <w:pStyle w:val="ab"/>
        <w:tabs>
          <w:tab w:val="left" w:pos="-5245"/>
        </w:tabs>
        <w:spacing w:after="0" w:line="240" w:lineRule="auto"/>
        <w:jc w:val="center"/>
        <w:rPr>
          <w:b/>
          <w:i/>
        </w:rPr>
      </w:pPr>
      <w:r>
        <w:rPr>
          <w:b/>
          <w:i/>
        </w:rPr>
        <w:t>Рисунок 5 - График среднесуточных значений концентраций загрязняющих веществ (в долях ПДК)</w:t>
      </w:r>
    </w:p>
    <w:p w:rsidR="0066678B" w:rsidRDefault="0066678B" w:rsidP="0066678B">
      <w:pPr>
        <w:pStyle w:val="ab"/>
        <w:tabs>
          <w:tab w:val="left" w:pos="-5245"/>
        </w:tabs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в атмосферном воздухе в период с </w:t>
      </w:r>
      <w:r w:rsidR="00A675D2">
        <w:rPr>
          <w:b/>
          <w:i/>
        </w:rPr>
        <w:t>01.03.2015г. по 31.03.2015</w:t>
      </w:r>
      <w:r w:rsidRPr="00007A9F">
        <w:rPr>
          <w:b/>
          <w:i/>
        </w:rPr>
        <w:t xml:space="preserve"> </w:t>
      </w:r>
      <w:r>
        <w:rPr>
          <w:b/>
          <w:i/>
        </w:rPr>
        <w:t xml:space="preserve">  (ПКЗ-3 - автоматическая станция </w:t>
      </w:r>
      <w:proofErr w:type="spellStart"/>
      <w:r>
        <w:rPr>
          <w:b/>
          <w:i/>
        </w:rPr>
        <w:t>ул</w:t>
      </w:r>
      <w:proofErr w:type="gramStart"/>
      <w:r>
        <w:rPr>
          <w:b/>
          <w:i/>
        </w:rPr>
        <w:t>.М</w:t>
      </w:r>
      <w:proofErr w:type="gramEnd"/>
      <w:r>
        <w:rPr>
          <w:b/>
          <w:i/>
        </w:rPr>
        <w:t>осковская</w:t>
      </w:r>
      <w:proofErr w:type="spellEnd"/>
      <w:r>
        <w:rPr>
          <w:b/>
          <w:i/>
        </w:rPr>
        <w:t>)</w:t>
      </w:r>
    </w:p>
    <w:p w:rsidR="0066678B" w:rsidRDefault="00A675D2" w:rsidP="0066678B">
      <w:pPr>
        <w:tabs>
          <w:tab w:val="left" w:pos="567"/>
        </w:tabs>
        <w:spacing w:after="0" w:line="240" w:lineRule="auto"/>
        <w:contextualSpacing/>
        <w:jc w:val="center"/>
        <w:rPr>
          <w:b/>
          <w:i/>
        </w:rPr>
      </w:pPr>
      <w:r>
        <w:rPr>
          <w:noProof/>
          <w:lang w:eastAsia="ru-RU"/>
        </w:rPr>
        <w:drawing>
          <wp:inline distT="0" distB="0" distL="0" distR="0">
            <wp:extent cx="7010400" cy="3036964"/>
            <wp:effectExtent l="0" t="0" r="0" b="0"/>
            <wp:docPr id="10" name="Рисунок 10" descr="Y:\Отдел наблюдения за окружающей средой\Карташева Ирина\ОТЧЕТЫ!\ОТЧЕТЫ 2015\Март\ПКЗ-3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Y:\Отдел наблюдения за окружающей средой\Карташева Ирина\ОТЧЕТЫ!\ОТЧЕТЫ 2015\Март\ПКЗ-3\График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3036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78B" w:rsidRDefault="0066678B" w:rsidP="0066678B">
      <w:pPr>
        <w:pStyle w:val="ab"/>
        <w:tabs>
          <w:tab w:val="left" w:pos="-5245"/>
        </w:tabs>
        <w:spacing w:after="0" w:line="240" w:lineRule="auto"/>
        <w:jc w:val="center"/>
        <w:rPr>
          <w:b/>
          <w:i/>
        </w:rPr>
      </w:pPr>
      <w:r>
        <w:rPr>
          <w:b/>
          <w:i/>
        </w:rPr>
        <w:t>Рисунок 6 - График среднесуточных значений концентраций загрязняющих веществ (в долях ПДК)</w:t>
      </w:r>
    </w:p>
    <w:p w:rsidR="0066678B" w:rsidRDefault="0066678B" w:rsidP="0066678B">
      <w:pPr>
        <w:pStyle w:val="ab"/>
        <w:tabs>
          <w:tab w:val="left" w:pos="-5245"/>
        </w:tabs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в атмосферном воздухе в период с </w:t>
      </w:r>
      <w:r w:rsidR="00A675D2">
        <w:rPr>
          <w:b/>
          <w:i/>
        </w:rPr>
        <w:t>01.03.2015г. по 31.03.2015</w:t>
      </w:r>
      <w:r w:rsidRPr="00007A9F">
        <w:rPr>
          <w:b/>
          <w:i/>
        </w:rPr>
        <w:t xml:space="preserve"> </w:t>
      </w:r>
      <w:r>
        <w:rPr>
          <w:b/>
          <w:i/>
        </w:rPr>
        <w:t xml:space="preserve">  (ПКЗ 4 - автоматическая станция ул. Проспект Чекистов)</w:t>
      </w:r>
    </w:p>
    <w:p w:rsidR="0066678B" w:rsidRDefault="00A675D2" w:rsidP="0066678B">
      <w:pPr>
        <w:tabs>
          <w:tab w:val="left" w:pos="567"/>
        </w:tabs>
        <w:spacing w:after="0" w:line="240" w:lineRule="auto"/>
        <w:contextualSpacing/>
        <w:jc w:val="center"/>
        <w:rPr>
          <w:b/>
          <w:i/>
        </w:rPr>
      </w:pPr>
      <w:r>
        <w:rPr>
          <w:noProof/>
          <w:lang w:eastAsia="ru-RU"/>
        </w:rPr>
        <w:drawing>
          <wp:inline distT="0" distB="0" distL="0" distR="0" wp14:anchorId="219CB7A3" wp14:editId="143DA6A2">
            <wp:extent cx="5610225" cy="2733187"/>
            <wp:effectExtent l="0" t="0" r="0" b="0"/>
            <wp:docPr id="11" name="Рисунок 11" descr="Y:\Отдел наблюдения за окружающей средой\Карташева Ирина\ОТЧЕТЫ!\ОТЧЕТЫ 2015\Март\ПКЗ-4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Y:\Отдел наблюдения за окружающей средой\Карташева Ирина\ОТЧЕТЫ!\ОТЧЕТЫ 2015\Март\ПКЗ-4\График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73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78B" w:rsidRDefault="0066678B" w:rsidP="00900F46">
      <w:pPr>
        <w:pStyle w:val="ab"/>
        <w:tabs>
          <w:tab w:val="left" w:pos="-5245"/>
        </w:tabs>
        <w:spacing w:after="0" w:line="240" w:lineRule="auto"/>
        <w:contextualSpacing/>
        <w:jc w:val="both"/>
      </w:pPr>
    </w:p>
    <w:p w:rsidR="0094173D" w:rsidRPr="002227B2" w:rsidRDefault="004A6E3C" w:rsidP="00900F46">
      <w:pPr>
        <w:pStyle w:val="ab"/>
        <w:tabs>
          <w:tab w:val="left" w:pos="-5245"/>
        </w:tabs>
        <w:spacing w:after="0" w:line="240" w:lineRule="auto"/>
        <w:contextualSpacing/>
        <w:jc w:val="both"/>
      </w:pPr>
      <w:r w:rsidRPr="002227B2">
        <w:tab/>
        <w:t xml:space="preserve">В течение месяца стационарными постами зафиксированы </w:t>
      </w:r>
      <w:r w:rsidR="0066678B">
        <w:t xml:space="preserve">разовые </w:t>
      </w:r>
      <w:r w:rsidRPr="002227B2">
        <w:t>превышения содержания в атмосферном воздухе загрязняющих веществ (</w:t>
      </w:r>
      <w:r w:rsidR="00A675D2" w:rsidRPr="0001282C">
        <w:rPr>
          <w:rFonts w:eastAsia="Times New Roman"/>
          <w:szCs w:val="28"/>
        </w:rPr>
        <w:t>диоксид азота,</w:t>
      </w:r>
      <w:r w:rsidR="00A675D2">
        <w:rPr>
          <w:szCs w:val="28"/>
        </w:rPr>
        <w:t xml:space="preserve"> </w:t>
      </w:r>
      <w:r w:rsidR="00A675D2">
        <w:rPr>
          <w:rFonts w:eastAsia="Times New Roman"/>
          <w:szCs w:val="28"/>
        </w:rPr>
        <w:t>оксид азота, фенола</w:t>
      </w:r>
      <w:r w:rsidR="00461059">
        <w:t xml:space="preserve">) выше </w:t>
      </w:r>
      <w:proofErr w:type="spellStart"/>
      <w:r w:rsidR="00461059">
        <w:t>ПДКс.</w:t>
      </w:r>
      <w:proofErr w:type="gramStart"/>
      <w:r w:rsidR="00461059">
        <w:t>с</w:t>
      </w:r>
      <w:proofErr w:type="spellEnd"/>
      <w:proofErr w:type="gramEnd"/>
      <w:r w:rsidR="00461059">
        <w:t>..</w:t>
      </w:r>
    </w:p>
    <w:p w:rsidR="0094173D" w:rsidRPr="002227B2" w:rsidRDefault="0094173D" w:rsidP="002227B2">
      <w:pPr>
        <w:tabs>
          <w:tab w:val="left" w:pos="567"/>
        </w:tabs>
        <w:spacing w:after="0" w:line="240" w:lineRule="auto"/>
        <w:contextualSpacing/>
        <w:jc w:val="center"/>
      </w:pPr>
      <w:bookmarkStart w:id="0" w:name="_GoBack"/>
      <w:bookmarkEnd w:id="0"/>
    </w:p>
    <w:p w:rsidR="0094173D" w:rsidRPr="002227B2" w:rsidRDefault="004A6E3C" w:rsidP="002227B2">
      <w:pPr>
        <w:tabs>
          <w:tab w:val="left" w:pos="567"/>
        </w:tabs>
        <w:spacing w:after="0" w:line="240" w:lineRule="auto"/>
        <w:contextualSpacing/>
        <w:jc w:val="center"/>
      </w:pPr>
      <w:r w:rsidRPr="002227B2">
        <w:rPr>
          <w:b/>
          <w:i/>
        </w:rPr>
        <w:t>Ход выполнения государствен</w:t>
      </w:r>
      <w:r w:rsidR="006644FF">
        <w:rPr>
          <w:b/>
          <w:i/>
        </w:rPr>
        <w:t xml:space="preserve">ного задания ГБУ КК «КИАЦЭМ» в </w:t>
      </w:r>
      <w:r w:rsidR="00A675D2">
        <w:rPr>
          <w:b/>
          <w:i/>
        </w:rPr>
        <w:t>апреле</w:t>
      </w:r>
      <w:r w:rsidR="00343B03">
        <w:rPr>
          <w:b/>
          <w:i/>
        </w:rPr>
        <w:t xml:space="preserve"> </w:t>
      </w:r>
      <w:r w:rsidRPr="002227B2">
        <w:rPr>
          <w:b/>
          <w:i/>
        </w:rPr>
        <w:t>201</w:t>
      </w:r>
      <w:r w:rsidR="006644FF">
        <w:rPr>
          <w:b/>
          <w:i/>
        </w:rPr>
        <w:t>5</w:t>
      </w:r>
      <w:r w:rsidRPr="002227B2">
        <w:rPr>
          <w:b/>
          <w:i/>
        </w:rPr>
        <w:t xml:space="preserve"> года</w:t>
      </w:r>
    </w:p>
    <w:p w:rsidR="0094173D" w:rsidRPr="002227B2" w:rsidRDefault="0094173D" w:rsidP="002227B2">
      <w:pPr>
        <w:tabs>
          <w:tab w:val="left" w:pos="567"/>
        </w:tabs>
        <w:spacing w:after="0" w:line="240" w:lineRule="auto"/>
        <w:contextualSpacing/>
        <w:jc w:val="center"/>
      </w:pPr>
    </w:p>
    <w:p w:rsidR="0094173D" w:rsidRPr="002227B2" w:rsidRDefault="004A6E3C" w:rsidP="002227B2">
      <w:pPr>
        <w:shd w:val="clear" w:color="auto" w:fill="FFFFFF"/>
        <w:tabs>
          <w:tab w:val="left" w:leader="dot" w:pos="-3969"/>
        </w:tabs>
        <w:spacing w:after="0" w:line="240" w:lineRule="auto"/>
        <w:ind w:firstLine="851"/>
        <w:contextualSpacing/>
        <w:jc w:val="both"/>
      </w:pPr>
      <w:r w:rsidRPr="002227B2">
        <w:t xml:space="preserve">Специалистами ГБУ КК «КИАЦЭМ» в </w:t>
      </w:r>
      <w:r w:rsidR="00A675D2">
        <w:t>апреле</w:t>
      </w:r>
      <w:r w:rsidRPr="002227B2">
        <w:t xml:space="preserve"> 201</w:t>
      </w:r>
      <w:r w:rsidR="00900F46">
        <w:t>5</w:t>
      </w:r>
      <w:r w:rsidRPr="002227B2">
        <w:t xml:space="preserve"> года проведены работы по экологическому мониторингу атмосферного воздуха, водных объектов,  а также осуществлялось взаимодействие с министерством природных ресурсов Краснодарского края по инструментально-аналитическому контролю источников загрязнения окружающей среды и состояния компонентов природной среды в целях обеспечения реализации функции по осуществлению регионального государственного экологического надзора. </w:t>
      </w:r>
    </w:p>
    <w:p w:rsidR="0094173D" w:rsidRPr="002227B2" w:rsidRDefault="004A6E3C" w:rsidP="002227B2">
      <w:pPr>
        <w:shd w:val="clear" w:color="auto" w:fill="FFFFFF"/>
        <w:tabs>
          <w:tab w:val="left" w:leader="dot" w:pos="-3969"/>
        </w:tabs>
        <w:spacing w:after="0" w:line="240" w:lineRule="auto"/>
        <w:ind w:firstLine="851"/>
        <w:contextualSpacing/>
        <w:jc w:val="both"/>
      </w:pPr>
      <w:r w:rsidRPr="002227B2">
        <w:t xml:space="preserve">Произведены инструментальные замеры метеопараметров и загрязняющих веществ атмосферного воздуха на территории  </w:t>
      </w:r>
      <w:r w:rsidR="00A675D2">
        <w:t xml:space="preserve">МО </w:t>
      </w:r>
      <w:proofErr w:type="spellStart"/>
      <w:r w:rsidR="00A675D2">
        <w:t>г</w:t>
      </w:r>
      <w:proofErr w:type="gramStart"/>
      <w:r w:rsidR="00A675D2">
        <w:t>.К</w:t>
      </w:r>
      <w:proofErr w:type="gramEnd"/>
      <w:r w:rsidR="00A675D2">
        <w:t>раснодар</w:t>
      </w:r>
      <w:proofErr w:type="spellEnd"/>
      <w:r w:rsidR="00A675D2">
        <w:t xml:space="preserve"> в 8-ми установленных точках (80 проб) и МО г. Туапсе в 6-ти установленных точках (12 проб). Всего отобрано 92 пробы</w:t>
      </w:r>
      <w:r w:rsidRPr="002227B2">
        <w:t xml:space="preserve">. </w:t>
      </w:r>
      <w:proofErr w:type="gramStart"/>
      <w:r w:rsidRPr="002227B2">
        <w:t>В каждой точке проводились исследования атмосферного воздуха на следующие загрязняющие вещества: аммиак,  азота оксид,  азота диоксид, серы диоксид, углерода оксид, сероводород, взвешенные вещества, предельные углеводороды, С</w:t>
      </w:r>
      <w:r w:rsidRPr="002227B2">
        <w:rPr>
          <w:vertAlign w:val="subscript"/>
        </w:rPr>
        <w:t>1</w:t>
      </w:r>
      <w:r w:rsidRPr="002227B2">
        <w:t>-С</w:t>
      </w:r>
      <w:r w:rsidRPr="002227B2">
        <w:rPr>
          <w:vertAlign w:val="subscript"/>
        </w:rPr>
        <w:t>10</w:t>
      </w:r>
      <w:r w:rsidRPr="002227B2">
        <w:t>, бензол,  толуол,  железо,  кобальт,  марганец,  медь,  никель,  свинец,  кадмий,  цинк.</w:t>
      </w:r>
      <w:proofErr w:type="gramEnd"/>
      <w:r w:rsidRPr="002227B2">
        <w:t xml:space="preserve">  Одновременно с определением загрязняющих веществ,  в каждой точке проводились замеры метеопараметров. </w:t>
      </w:r>
    </w:p>
    <w:p w:rsidR="0094173D" w:rsidRDefault="004A6E3C" w:rsidP="002227B2">
      <w:pPr>
        <w:shd w:val="clear" w:color="auto" w:fill="FFFFFF"/>
        <w:tabs>
          <w:tab w:val="left" w:leader="dot" w:pos="-3969"/>
        </w:tabs>
        <w:spacing w:after="0" w:line="240" w:lineRule="auto"/>
        <w:ind w:firstLine="851"/>
        <w:contextualSpacing/>
        <w:jc w:val="both"/>
      </w:pPr>
      <w:r w:rsidRPr="002227B2">
        <w:t xml:space="preserve">Лабораторией ГБУ КК «КИАЦЭМ» произведен отбор </w:t>
      </w:r>
      <w:r w:rsidR="00A675D2">
        <w:t>3</w:t>
      </w:r>
      <w:r w:rsidRPr="002227B2">
        <w:t xml:space="preserve"> проб воды реки </w:t>
      </w:r>
      <w:proofErr w:type="gramStart"/>
      <w:r w:rsidR="00A675D2">
        <w:t>Понура</w:t>
      </w:r>
      <w:proofErr w:type="gramEnd"/>
      <w:r w:rsidR="0066678B">
        <w:t xml:space="preserve"> и </w:t>
      </w:r>
      <w:r w:rsidR="00A675D2">
        <w:t>4</w:t>
      </w:r>
      <w:r w:rsidR="0066678B">
        <w:t xml:space="preserve"> проб воды реки </w:t>
      </w:r>
      <w:proofErr w:type="spellStart"/>
      <w:r w:rsidR="00A675D2">
        <w:t>Кирпили</w:t>
      </w:r>
      <w:proofErr w:type="spellEnd"/>
      <w:r w:rsidRPr="002227B2">
        <w:t xml:space="preserve"> </w:t>
      </w:r>
      <w:r w:rsidR="0066678B" w:rsidRPr="002227B2">
        <w:t>в установленных створах</w:t>
      </w:r>
      <w:r w:rsidR="0066678B">
        <w:t xml:space="preserve"> </w:t>
      </w:r>
      <w:r w:rsidRPr="002227B2">
        <w:t>для отслеживания изменения качества воды водных объектов от истока к устью. В настоящее время в стационарной испытательной лаборатории ГБУ КК «КИАЦЭМ» проводится исследование отобранных проб. Также для ГБУ КК «</w:t>
      </w:r>
      <w:proofErr w:type="spellStart"/>
      <w:r w:rsidRPr="002227B2">
        <w:t>Кубаньбиоресурсы</w:t>
      </w:r>
      <w:proofErr w:type="spellEnd"/>
      <w:r w:rsidRPr="002227B2">
        <w:t xml:space="preserve">» в установленных створах отобрано и ведется определение </w:t>
      </w:r>
      <w:r w:rsidR="00A675D2">
        <w:t>6</w:t>
      </w:r>
      <w:r w:rsidRPr="002227B2">
        <w:t>-ти проб воды на участках содержания генетической коллекции осетровых пород рыб.</w:t>
      </w:r>
    </w:p>
    <w:p w:rsidR="00A675D2" w:rsidRDefault="004A6E3C" w:rsidP="00A675D2">
      <w:pPr>
        <w:spacing w:after="0" w:line="240" w:lineRule="auto"/>
        <w:ind w:firstLine="708"/>
        <w:contextualSpacing/>
        <w:jc w:val="both"/>
      </w:pPr>
      <w:r w:rsidRPr="002227B2">
        <w:t xml:space="preserve">В </w:t>
      </w:r>
      <w:r w:rsidR="00A675D2">
        <w:t>апреле</w:t>
      </w:r>
      <w:r w:rsidR="0018348E">
        <w:t xml:space="preserve"> </w:t>
      </w:r>
      <w:r w:rsidR="0092499C">
        <w:t>2015</w:t>
      </w:r>
      <w:r w:rsidRPr="002227B2">
        <w:t xml:space="preserve"> года испытательной лабораторией </w:t>
      </w:r>
      <w:r w:rsidR="00461059" w:rsidRPr="002227B2">
        <w:t>ГБУ КК «КИАЦЭМ»</w:t>
      </w:r>
      <w:r w:rsidR="00461059">
        <w:t xml:space="preserve"> </w:t>
      </w:r>
      <w:r w:rsidRPr="002227B2">
        <w:t xml:space="preserve">в соответствии с заявками </w:t>
      </w:r>
      <w:proofErr w:type="gramStart"/>
      <w:r w:rsidRPr="002227B2">
        <w:t>управления государственного экологического надзора министерства природных ресурсов Краснодарского края</w:t>
      </w:r>
      <w:proofErr w:type="gramEnd"/>
      <w:r w:rsidRPr="002227B2">
        <w:t xml:space="preserve"> осуществлялись следующие работы на</w:t>
      </w:r>
      <w:r w:rsidR="0066678B">
        <w:t xml:space="preserve"> территориях: </w:t>
      </w:r>
      <w:r w:rsidR="00A675D2">
        <w:t xml:space="preserve">ОАО </w:t>
      </w:r>
      <w:proofErr w:type="spellStart"/>
      <w:r w:rsidR="00A675D2">
        <w:t>Племзавод</w:t>
      </w:r>
      <w:proofErr w:type="spellEnd"/>
      <w:r w:rsidR="00A675D2">
        <w:t xml:space="preserve"> «За мир и труд» (ст. Павловская), ООО «Пятачок» (г. Геленджик), ООО фирма «Темп» (п. </w:t>
      </w:r>
      <w:proofErr w:type="spellStart"/>
      <w:r w:rsidR="00A675D2">
        <w:t>Юровка</w:t>
      </w:r>
      <w:proofErr w:type="spellEnd"/>
      <w:r w:rsidR="00A675D2">
        <w:t xml:space="preserve">, г. Анапа), МПП ООО «Каскад» </w:t>
      </w:r>
      <w:proofErr w:type="gramStart"/>
      <w:r w:rsidR="00A675D2">
        <w:t xml:space="preserve">( </w:t>
      </w:r>
      <w:proofErr w:type="spellStart"/>
      <w:proofErr w:type="gramEnd"/>
      <w:r w:rsidR="00A675D2">
        <w:t>Школьненское</w:t>
      </w:r>
      <w:proofErr w:type="spellEnd"/>
      <w:r w:rsidR="00A675D2">
        <w:t xml:space="preserve"> сельское поселение </w:t>
      </w:r>
      <w:proofErr w:type="spellStart"/>
      <w:r w:rsidR="00A675D2">
        <w:t>Белореченского</w:t>
      </w:r>
      <w:proofErr w:type="spellEnd"/>
      <w:r w:rsidR="00A675D2">
        <w:t xml:space="preserve"> района),  Центрального округа г. Краснодара по ул. Обрывная, ООО «Краснодарский бетонно-строительный комбинат», парка «Солнечный остров» в </w:t>
      </w:r>
      <w:proofErr w:type="spellStart"/>
      <w:r w:rsidR="00A675D2">
        <w:t>Карасунском</w:t>
      </w:r>
      <w:proofErr w:type="spellEnd"/>
      <w:r w:rsidR="00A675D2">
        <w:t xml:space="preserve"> округе г. Краснодара, г. Краснодар, центральный округ, ул. Обрывная, 22/1, ООО «Европа-</w:t>
      </w:r>
      <w:proofErr w:type="spellStart"/>
      <w:r w:rsidR="00A675D2">
        <w:t>Девелопмент</w:t>
      </w:r>
      <w:proofErr w:type="spellEnd"/>
      <w:r w:rsidR="00A675D2">
        <w:t xml:space="preserve">» г. Краснодар, земельного участка </w:t>
      </w:r>
      <w:proofErr w:type="gramStart"/>
      <w:r w:rsidR="00A675D2">
        <w:t xml:space="preserve">по адресу г. Новороссийск, ул. Набережная им. Адмирала Серебрякова, ООО «Автомагистраль» г. Новороссийск, ООО «Фурнитура Юг М» г. Краснодар </w:t>
      </w:r>
      <w:proofErr w:type="gramEnd"/>
    </w:p>
    <w:p w:rsidR="00343B03" w:rsidRPr="00343B03" w:rsidRDefault="00343B03" w:rsidP="006644FF">
      <w:pPr>
        <w:spacing w:after="0" w:line="240" w:lineRule="auto"/>
        <w:ind w:firstLine="708"/>
        <w:contextualSpacing/>
        <w:jc w:val="both"/>
        <w:rPr>
          <w:szCs w:val="20"/>
        </w:rPr>
      </w:pPr>
      <w:r w:rsidRPr="00343B03">
        <w:rPr>
          <w:szCs w:val="20"/>
        </w:rPr>
        <w:t xml:space="preserve">Краткие выводы по результатам исследований проб объектов окружающей среды, отобранных в </w:t>
      </w:r>
      <w:r w:rsidR="00A675D2">
        <w:rPr>
          <w:szCs w:val="20"/>
        </w:rPr>
        <w:t>марте</w:t>
      </w:r>
      <w:r w:rsidRPr="00343B03">
        <w:rPr>
          <w:szCs w:val="20"/>
        </w:rPr>
        <w:t xml:space="preserve"> 2015 года:</w:t>
      </w:r>
    </w:p>
    <w:p w:rsidR="00343B03" w:rsidRPr="00343B03" w:rsidRDefault="00343B03" w:rsidP="00343B03">
      <w:pPr>
        <w:spacing w:after="0" w:line="240" w:lineRule="auto"/>
        <w:ind w:firstLine="708"/>
        <w:contextualSpacing/>
        <w:jc w:val="both"/>
      </w:pPr>
      <w:r w:rsidRPr="00343B03">
        <w:t xml:space="preserve">1. Мониторинг загрязнения атмосферного воздуха в городе </w:t>
      </w:r>
      <w:r w:rsidR="00A675D2">
        <w:t>Новороссийске</w:t>
      </w:r>
      <w:r w:rsidRPr="00343B03">
        <w:t xml:space="preserve"> </w:t>
      </w:r>
      <w:proofErr w:type="gramStart"/>
      <w:r w:rsidRPr="00343B03">
        <w:t xml:space="preserve">осуществлялся в </w:t>
      </w:r>
      <w:r w:rsidR="00C90E89">
        <w:t>4</w:t>
      </w:r>
      <w:r w:rsidRPr="00343B03">
        <w:t>-ти точках</w:t>
      </w:r>
      <w:r w:rsidR="00C90E89">
        <w:t xml:space="preserve"> </w:t>
      </w:r>
      <w:r w:rsidRPr="00343B03">
        <w:t>выявлены</w:t>
      </w:r>
      <w:proofErr w:type="gramEnd"/>
      <w:r w:rsidRPr="00343B03">
        <w:t xml:space="preserve"> разовые превышения загрязняющих веществ.</w:t>
      </w:r>
    </w:p>
    <w:p w:rsidR="00343B03" w:rsidRPr="00343B03" w:rsidRDefault="00343B03" w:rsidP="00343B03">
      <w:pPr>
        <w:tabs>
          <w:tab w:val="clear" w:pos="709"/>
          <w:tab w:val="left" w:pos="0"/>
        </w:tabs>
        <w:suppressAutoHyphens w:val="0"/>
        <w:overflowPunct/>
        <w:spacing w:after="0" w:line="240" w:lineRule="auto"/>
        <w:contextualSpacing/>
        <w:jc w:val="both"/>
      </w:pPr>
      <w:r>
        <w:tab/>
      </w:r>
      <w:r w:rsidRPr="00343B03">
        <w:t xml:space="preserve">2. </w:t>
      </w:r>
      <w:proofErr w:type="gramStart"/>
      <w:r w:rsidRPr="00343B03">
        <w:t>Согласно</w:t>
      </w:r>
      <w:proofErr w:type="gramEnd"/>
      <w:r w:rsidRPr="00343B03">
        <w:t xml:space="preserve"> полученных результатов исследования проб воды </w:t>
      </w:r>
      <w:r w:rsidR="00A675D2">
        <w:t xml:space="preserve">рек Ея и Сосыка </w:t>
      </w:r>
      <w:r w:rsidRPr="00343B03">
        <w:t>высоких (неожидаемых) концентраций загрязняющих веществ не обнаружено, содержание определяемых показателей находится на уровне среднегодовых значений, характерных для зимнего климатического периода</w:t>
      </w:r>
      <w:r w:rsidRPr="00343B03">
        <w:rPr>
          <w:color w:val="FF0000"/>
        </w:rPr>
        <w:t xml:space="preserve"> </w:t>
      </w:r>
      <w:r w:rsidRPr="00343B03">
        <w:t>(маловодность при пониженной температуре окружающей среды).</w:t>
      </w:r>
    </w:p>
    <w:p w:rsidR="00343B03" w:rsidRDefault="00343B03" w:rsidP="00343B03">
      <w:pPr>
        <w:tabs>
          <w:tab w:val="clear" w:pos="709"/>
          <w:tab w:val="left" w:pos="0"/>
        </w:tabs>
        <w:suppressAutoHyphens w:val="0"/>
        <w:overflowPunct/>
        <w:spacing w:after="0" w:line="240" w:lineRule="auto"/>
        <w:contextualSpacing/>
        <w:jc w:val="both"/>
      </w:pPr>
      <w:r>
        <w:tab/>
        <w:t xml:space="preserve">3. </w:t>
      </w:r>
      <w:proofErr w:type="gramStart"/>
      <w:r w:rsidRPr="00343B03">
        <w:t>Согласно</w:t>
      </w:r>
      <w:proofErr w:type="gramEnd"/>
      <w:r w:rsidRPr="00343B03">
        <w:t xml:space="preserve"> полученных результатов исследования проб воды, отобранных на участках содержания генетической коллекции осетровых пород рыб для ГБУ КК «</w:t>
      </w:r>
      <w:proofErr w:type="spellStart"/>
      <w:r w:rsidRPr="00343B03">
        <w:t>Кубаньбиоресурсы</w:t>
      </w:r>
      <w:proofErr w:type="spellEnd"/>
      <w:r w:rsidRPr="00343B03">
        <w:t>», высоких (неожидаемых) концентраций загрязняющих веществ не обнаружено, содержание определяемых показателей находится на уровне наблюдаемых ранее значений.</w:t>
      </w:r>
    </w:p>
    <w:p w:rsidR="00343B03" w:rsidRDefault="00343B03" w:rsidP="00380E1D">
      <w:pPr>
        <w:ind w:firstLine="294"/>
        <w:jc w:val="both"/>
      </w:pPr>
      <w:r>
        <w:tab/>
      </w:r>
    </w:p>
    <w:p w:rsidR="00A675D2" w:rsidRPr="00C5562B" w:rsidRDefault="00A675D2" w:rsidP="00A675D2">
      <w:pPr>
        <w:spacing w:after="0" w:line="240" w:lineRule="auto"/>
        <w:ind w:firstLine="709"/>
        <w:contextualSpacing/>
        <w:jc w:val="center"/>
        <w:rPr>
          <w:sz w:val="28"/>
          <w:szCs w:val="28"/>
        </w:rPr>
      </w:pPr>
      <w:r w:rsidRPr="00C5562B">
        <w:rPr>
          <w:b/>
          <w:bCs/>
          <w:sz w:val="28"/>
          <w:szCs w:val="28"/>
          <w:shd w:val="clear" w:color="auto" w:fill="FFFFFF"/>
        </w:rPr>
        <w:lastRenderedPageBreak/>
        <w:t>День экологических знаний</w:t>
      </w:r>
    </w:p>
    <w:p w:rsidR="00A675D2" w:rsidRDefault="00A675D2" w:rsidP="00A675D2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A675D2" w:rsidRPr="00A675D2" w:rsidRDefault="00A675D2" w:rsidP="00A675D2">
      <w:pPr>
        <w:spacing w:after="0" w:line="240" w:lineRule="auto"/>
        <w:ind w:firstLine="709"/>
        <w:contextualSpacing/>
        <w:jc w:val="both"/>
        <w:rPr>
          <w:szCs w:val="28"/>
        </w:rPr>
      </w:pPr>
      <w:r w:rsidRPr="00A675D2">
        <w:rPr>
          <w:szCs w:val="28"/>
        </w:rPr>
        <w:t>Ежегодно 15 апреля во многих странах мира отмечается День экологических знаний. Он ведет свою историю с 1992 года, когда на Конференц</w:t>
      </w:r>
      <w:proofErr w:type="gramStart"/>
      <w:r w:rsidRPr="00A675D2">
        <w:rPr>
          <w:szCs w:val="28"/>
        </w:rPr>
        <w:t>ии ОО</w:t>
      </w:r>
      <w:proofErr w:type="gramEnd"/>
      <w:r w:rsidRPr="00A675D2">
        <w:rPr>
          <w:szCs w:val="28"/>
        </w:rPr>
        <w:t>Н в Рио-де-Жанейро, где обсуждались проблемы окружающей среды, было подчеркнуто огромное значение экологического образования населения всех стран мира в реализации стратегии выживания и для устойчивого развития человечества. </w:t>
      </w:r>
    </w:p>
    <w:p w:rsidR="00A675D2" w:rsidRPr="00A675D2" w:rsidRDefault="00A675D2" w:rsidP="00A675D2">
      <w:pPr>
        <w:spacing w:after="0" w:line="240" w:lineRule="auto"/>
        <w:ind w:firstLine="709"/>
        <w:contextualSpacing/>
        <w:jc w:val="both"/>
        <w:rPr>
          <w:szCs w:val="28"/>
        </w:rPr>
      </w:pPr>
      <w:r w:rsidRPr="00A675D2">
        <w:rPr>
          <w:szCs w:val="28"/>
        </w:rPr>
        <w:t>Многие образовательные организации в нашей стране не остаются в стороне и приурочивают к этой дате проведение мероприятий, направленных на повышение уровня экологических знаний и воспитание ответственности за состояние природной среды.</w:t>
      </w:r>
    </w:p>
    <w:p w:rsidR="00A675D2" w:rsidRPr="00A675D2" w:rsidRDefault="00A675D2" w:rsidP="00A675D2">
      <w:pPr>
        <w:spacing w:after="0" w:line="240" w:lineRule="auto"/>
        <w:ind w:firstLine="709"/>
        <w:contextualSpacing/>
        <w:jc w:val="both"/>
        <w:rPr>
          <w:szCs w:val="28"/>
        </w:rPr>
      </w:pPr>
      <w:r w:rsidRPr="00A675D2">
        <w:rPr>
          <w:szCs w:val="28"/>
        </w:rPr>
        <w:t>Специалисты ГБУ КК «КИАЦЭМ» ежегодно участвуют в таких акциях, общаясь с учащимися общеобразовательных учреждений по актуальным вопросам охраны окружающей среды.</w:t>
      </w:r>
    </w:p>
    <w:p w:rsidR="00A675D2" w:rsidRPr="00A675D2" w:rsidRDefault="00A675D2" w:rsidP="00A675D2">
      <w:pPr>
        <w:spacing w:after="0" w:line="240" w:lineRule="auto"/>
        <w:ind w:firstLine="709"/>
        <w:contextualSpacing/>
        <w:jc w:val="both"/>
        <w:rPr>
          <w:szCs w:val="28"/>
        </w:rPr>
      </w:pPr>
      <w:r w:rsidRPr="00A675D2">
        <w:rPr>
          <w:szCs w:val="28"/>
        </w:rPr>
        <w:t>13 апреля по просьбе администрации библиотеки им. Н.А. Островского специалисты ГБУ КК «КИАЦЭМ»  поучаствовали в проведение экологического конкурса «Протяни руку дружбы природе». Специалисты рассказали участникам о современной экологической обстановке на территории Краснодарского края, а также о проводимых мероприятиях по наблюдению за уровнем загрязнения компонентов окружающей среды.</w:t>
      </w:r>
      <w:r w:rsidRPr="00A675D2">
        <w:rPr>
          <w:rFonts w:eastAsia="Times New Roman"/>
          <w:snapToGrid w:val="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675D2" w:rsidRPr="00A675D2" w:rsidRDefault="00A675D2" w:rsidP="00A675D2">
      <w:pPr>
        <w:spacing w:after="0" w:line="240" w:lineRule="auto"/>
        <w:ind w:firstLine="709"/>
        <w:contextualSpacing/>
        <w:jc w:val="both"/>
        <w:rPr>
          <w:szCs w:val="28"/>
        </w:rPr>
      </w:pPr>
      <w:r w:rsidRPr="00A675D2">
        <w:rPr>
          <w:szCs w:val="28"/>
        </w:rPr>
        <w:t>Участники конкурса смогли задать интересующие их вопросы и поучаствовать в дискуссии о возможных практических шагах по защите окружающей среды.</w:t>
      </w:r>
    </w:p>
    <w:p w:rsidR="00A675D2" w:rsidRDefault="004A2E28">
      <w:pPr>
        <w:shd w:val="clear" w:color="auto" w:fill="FFFFFF"/>
      </w:pPr>
      <w:r w:rsidRPr="00A675D2">
        <w:rPr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85A4472" wp14:editId="0A00867C">
            <wp:simplePos x="0" y="0"/>
            <wp:positionH relativeFrom="column">
              <wp:posOffset>6352540</wp:posOffset>
            </wp:positionH>
            <wp:positionV relativeFrom="paragraph">
              <wp:posOffset>38735</wp:posOffset>
            </wp:positionV>
            <wp:extent cx="2335530" cy="1752600"/>
            <wp:effectExtent l="0" t="0" r="7620" b="0"/>
            <wp:wrapSquare wrapText="bothSides"/>
            <wp:docPr id="15" name="Рисунок 15" descr="\\SERVER\Monitorig\+ ОТЧЕТЫ ГБУ КИАЦЭМ 2015+\cтатьи\фото\DSC03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Monitorig\+ ОТЧЕТЫ ГБУ КИАЦЭМ 2015+\cтатьи\фото\DSC0379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5D2">
        <w:rPr>
          <w:noProof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FD143C7" wp14:editId="7A2213B0">
            <wp:simplePos x="0" y="0"/>
            <wp:positionH relativeFrom="margin">
              <wp:posOffset>-179705</wp:posOffset>
            </wp:positionH>
            <wp:positionV relativeFrom="margin">
              <wp:posOffset>3140710</wp:posOffset>
            </wp:positionV>
            <wp:extent cx="2501265" cy="1876425"/>
            <wp:effectExtent l="0" t="0" r="0" b="9525"/>
            <wp:wrapSquare wrapText="bothSides"/>
            <wp:docPr id="3" name="Рисунок 3" descr="\\SERVER\Monitorig\+ ОТЧЕТЫ ГБУ КИАЦЭМ 2015+\cтатьи\фото\DSC03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\Monitorig\+ ОТЧЕТЫ ГБУ КИАЦЭМ 2015+\cтатьи\фото\DSC0378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75D2" w:rsidRDefault="00A675D2">
      <w:pPr>
        <w:shd w:val="clear" w:color="auto" w:fill="FFFFFF"/>
      </w:pPr>
    </w:p>
    <w:p w:rsidR="004A2E28" w:rsidRDefault="004A2E28">
      <w:pPr>
        <w:shd w:val="clear" w:color="auto" w:fill="FFFFFF"/>
      </w:pPr>
    </w:p>
    <w:p w:rsidR="004A2E28" w:rsidRDefault="004A2E28">
      <w:pPr>
        <w:shd w:val="clear" w:color="auto" w:fill="FFFFFF"/>
      </w:pPr>
    </w:p>
    <w:p w:rsidR="004A2E28" w:rsidRDefault="004A2E28">
      <w:pPr>
        <w:shd w:val="clear" w:color="auto" w:fill="FFFFFF"/>
      </w:pPr>
    </w:p>
    <w:p w:rsidR="004A2E28" w:rsidRDefault="004A2E28">
      <w:pPr>
        <w:shd w:val="clear" w:color="auto" w:fill="FFFFFF"/>
      </w:pPr>
    </w:p>
    <w:p w:rsidR="004A2E28" w:rsidRDefault="004A2E28">
      <w:pPr>
        <w:shd w:val="clear" w:color="auto" w:fill="FFFFFF"/>
      </w:pPr>
    </w:p>
    <w:p w:rsidR="004A2E28" w:rsidRDefault="004A2E28">
      <w:pPr>
        <w:shd w:val="clear" w:color="auto" w:fill="FFFFFF"/>
      </w:pPr>
    </w:p>
    <w:p w:rsidR="0094173D" w:rsidRDefault="004A6E3C">
      <w:pPr>
        <w:shd w:val="clear" w:color="auto" w:fill="FFFFFF"/>
      </w:pPr>
      <w:r>
        <w:t>Начальник отдела мониторинга ГБУ КК «КИАЦЭМ»</w:t>
      </w:r>
      <w:r>
        <w:tab/>
      </w:r>
      <w:r>
        <w:tab/>
        <w:t xml:space="preserve">                     </w:t>
      </w:r>
      <w:r>
        <w:tab/>
      </w:r>
      <w:r>
        <w:tab/>
        <w:t xml:space="preserve">                         </w:t>
      </w:r>
      <w:r w:rsidR="00461059">
        <w:t xml:space="preserve">    </w:t>
      </w:r>
      <w:r w:rsidR="00461059">
        <w:tab/>
      </w:r>
      <w:r>
        <w:t xml:space="preserve">                   А.И.</w:t>
      </w:r>
      <w:r w:rsidR="00461059">
        <w:t xml:space="preserve"> </w:t>
      </w:r>
      <w:r>
        <w:t>Седов</w:t>
      </w:r>
    </w:p>
    <w:sectPr w:rsidR="0094173D" w:rsidSect="00A675D2">
      <w:pgSz w:w="16838" w:h="11906" w:orient="landscape"/>
      <w:pgMar w:top="568" w:right="1387" w:bottom="567" w:left="1843" w:header="720" w:footer="72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Liberation Sans">
    <w:altName w:val="Arial"/>
    <w:charset w:val="80"/>
    <w:family w:val="swiss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54420"/>
    <w:multiLevelType w:val="hybridMultilevel"/>
    <w:tmpl w:val="28F249C0"/>
    <w:lvl w:ilvl="0" w:tplc="5C2EB7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8677885"/>
    <w:multiLevelType w:val="hybridMultilevel"/>
    <w:tmpl w:val="D65AF9D2"/>
    <w:lvl w:ilvl="0" w:tplc="8C54F6E8">
      <w:start w:val="1"/>
      <w:numFmt w:val="decimal"/>
      <w:lvlText w:val="%1)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8115BF3"/>
    <w:multiLevelType w:val="multilevel"/>
    <w:tmpl w:val="8EF840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3">
    <w:nsid w:val="5AA70FDD"/>
    <w:multiLevelType w:val="multilevel"/>
    <w:tmpl w:val="A424A36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71801AB0"/>
    <w:multiLevelType w:val="hybridMultilevel"/>
    <w:tmpl w:val="303CD01A"/>
    <w:lvl w:ilvl="0" w:tplc="FDE8494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73D"/>
    <w:rsid w:val="00044A32"/>
    <w:rsid w:val="0018348E"/>
    <w:rsid w:val="001C7147"/>
    <w:rsid w:val="001F61F5"/>
    <w:rsid w:val="00206701"/>
    <w:rsid w:val="002227B2"/>
    <w:rsid w:val="002618E3"/>
    <w:rsid w:val="00307839"/>
    <w:rsid w:val="00343B03"/>
    <w:rsid w:val="00380E1D"/>
    <w:rsid w:val="0040506D"/>
    <w:rsid w:val="00461059"/>
    <w:rsid w:val="00497630"/>
    <w:rsid w:val="004A2E28"/>
    <w:rsid w:val="004A6E3C"/>
    <w:rsid w:val="005E165D"/>
    <w:rsid w:val="006644FF"/>
    <w:rsid w:val="0066678B"/>
    <w:rsid w:val="00900F46"/>
    <w:rsid w:val="0092499C"/>
    <w:rsid w:val="0094173D"/>
    <w:rsid w:val="00A56D46"/>
    <w:rsid w:val="00A675D2"/>
    <w:rsid w:val="00AE7F3E"/>
    <w:rsid w:val="00C90E89"/>
    <w:rsid w:val="00CA03CE"/>
    <w:rsid w:val="00F8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tabs>
        <w:tab w:val="left" w:pos="709"/>
      </w:tabs>
      <w:suppressAutoHyphens/>
      <w:overflowPunct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2">
    <w:name w:val="heading 2"/>
    <w:basedOn w:val="a"/>
    <w:next w:val="Textbody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Textbody"/>
    <w:pPr>
      <w:keepNext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Textbody"/>
    <w:pPr>
      <w:keepNext/>
      <w:numPr>
        <w:ilvl w:val="5"/>
        <w:numId w:val="1"/>
      </w:numPr>
      <w:jc w:val="center"/>
      <w:outlineLvl w:val="5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Pr>
      <w:color w:val="0000FF"/>
      <w:u w:val="single"/>
      <w:lang w:val="en-US" w:eastAsia="en-US" w:bidi="en-US"/>
    </w:rPr>
  </w:style>
  <w:style w:type="character" w:customStyle="1" w:styleId="a3">
    <w:name w:val="Верхний колонтитул Знак"/>
    <w:basedOn w:val="a0"/>
  </w:style>
  <w:style w:type="character" w:customStyle="1" w:styleId="a4">
    <w:name w:val="Нижний колонтитул Знак"/>
    <w:basedOn w:val="a0"/>
  </w:style>
  <w:style w:type="character" w:customStyle="1" w:styleId="20">
    <w:name w:val="Заголовок 2 Знак"/>
    <w:basedOn w:val="a0"/>
  </w:style>
  <w:style w:type="character" w:customStyle="1" w:styleId="1">
    <w:name w:val="Заголовок №1_"/>
  </w:style>
  <w:style w:type="character" w:customStyle="1" w:styleId="a5">
    <w:name w:val="Основной текст Знак"/>
  </w:style>
  <w:style w:type="character" w:customStyle="1" w:styleId="13">
    <w:name w:val="Основной текст + 13"/>
    <w:basedOn w:val="a0"/>
  </w:style>
  <w:style w:type="character" w:customStyle="1" w:styleId="a6">
    <w:name w:val="Обычный (веб) Знак"/>
  </w:style>
  <w:style w:type="character" w:customStyle="1" w:styleId="21">
    <w:name w:val="Основной текст 2 Знак"/>
    <w:basedOn w:val="a0"/>
  </w:style>
  <w:style w:type="character" w:customStyle="1" w:styleId="50">
    <w:name w:val="Заголовок 5 Знак"/>
    <w:basedOn w:val="a0"/>
  </w:style>
  <w:style w:type="character" w:customStyle="1" w:styleId="ListLabel1">
    <w:name w:val="ListLabel 1"/>
    <w:rPr>
      <w:rFonts w:eastAsia="PMingLiU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b/>
      <w:i/>
    </w:rPr>
  </w:style>
  <w:style w:type="character" w:customStyle="1" w:styleId="ListLabel7">
    <w:name w:val="ListLabel 7"/>
    <w:rPr>
      <w:color w:val="00000A"/>
      <w:sz w:val="24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Textbody">
    <w:name w:val="Text body"/>
    <w:basedOn w:val="a"/>
    <w:rPr>
      <w:sz w:val="28"/>
    </w:rPr>
  </w:style>
  <w:style w:type="paragraph" w:styleId="a7">
    <w:name w:val="List"/>
    <w:basedOn w:val="Textbody"/>
    <w:rPr>
      <w:rFonts w:cs="Lohit Hindi"/>
    </w:rPr>
  </w:style>
  <w:style w:type="paragraph" w:styleId="a8">
    <w:name w:val="caption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styleId="a9">
    <w:name w:val="Balloon Text"/>
    <w:basedOn w:val="a"/>
  </w:style>
  <w:style w:type="paragraph" w:customStyle="1" w:styleId="aa">
    <w:name w:val="Знак"/>
    <w:basedOn w:val="a"/>
  </w:style>
  <w:style w:type="paragraph" w:customStyle="1" w:styleId="10">
    <w:name w:val="Знак1"/>
    <w:basedOn w:val="a"/>
  </w:style>
  <w:style w:type="paragraph" w:styleId="ab">
    <w:name w:val="List Paragraph"/>
    <w:basedOn w:val="a"/>
    <w:uiPriority w:val="34"/>
    <w:qFormat/>
  </w:style>
  <w:style w:type="paragraph" w:styleId="ac">
    <w:name w:val="Normal (Web)"/>
    <w:basedOn w:val="a"/>
    <w:uiPriority w:val="99"/>
  </w:style>
  <w:style w:type="paragraph" w:customStyle="1" w:styleId="ConsPlusNormal">
    <w:name w:val="ConsPlusNormal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e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11">
    <w:name w:val="Заголовок №1"/>
    <w:basedOn w:val="a"/>
  </w:style>
  <w:style w:type="paragraph" w:customStyle="1" w:styleId="Contents3">
    <w:name w:val="Contents 3"/>
    <w:basedOn w:val="a"/>
    <w:pPr>
      <w:tabs>
        <w:tab w:val="left" w:leader="dot" w:pos="9922"/>
      </w:tabs>
      <w:ind w:left="566" w:firstLine="709"/>
    </w:pPr>
  </w:style>
  <w:style w:type="paragraph" w:styleId="22">
    <w:name w:val="Body Text 2"/>
    <w:basedOn w:val="a"/>
  </w:style>
  <w:style w:type="paragraph" w:customStyle="1" w:styleId="ConsPlusTitle">
    <w:name w:val="ConsPlusTitle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tabs>
        <w:tab w:val="left" w:pos="709"/>
      </w:tabs>
      <w:suppressAutoHyphens/>
      <w:overflowPunct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2">
    <w:name w:val="heading 2"/>
    <w:basedOn w:val="a"/>
    <w:next w:val="Textbody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Textbody"/>
    <w:pPr>
      <w:keepNext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Textbody"/>
    <w:pPr>
      <w:keepNext/>
      <w:numPr>
        <w:ilvl w:val="5"/>
        <w:numId w:val="1"/>
      </w:numPr>
      <w:jc w:val="center"/>
      <w:outlineLvl w:val="5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Pr>
      <w:color w:val="0000FF"/>
      <w:u w:val="single"/>
      <w:lang w:val="en-US" w:eastAsia="en-US" w:bidi="en-US"/>
    </w:rPr>
  </w:style>
  <w:style w:type="character" w:customStyle="1" w:styleId="a3">
    <w:name w:val="Верхний колонтитул Знак"/>
    <w:basedOn w:val="a0"/>
  </w:style>
  <w:style w:type="character" w:customStyle="1" w:styleId="a4">
    <w:name w:val="Нижний колонтитул Знак"/>
    <w:basedOn w:val="a0"/>
  </w:style>
  <w:style w:type="character" w:customStyle="1" w:styleId="20">
    <w:name w:val="Заголовок 2 Знак"/>
    <w:basedOn w:val="a0"/>
  </w:style>
  <w:style w:type="character" w:customStyle="1" w:styleId="1">
    <w:name w:val="Заголовок №1_"/>
  </w:style>
  <w:style w:type="character" w:customStyle="1" w:styleId="a5">
    <w:name w:val="Основной текст Знак"/>
  </w:style>
  <w:style w:type="character" w:customStyle="1" w:styleId="13">
    <w:name w:val="Основной текст + 13"/>
    <w:basedOn w:val="a0"/>
  </w:style>
  <w:style w:type="character" w:customStyle="1" w:styleId="a6">
    <w:name w:val="Обычный (веб) Знак"/>
  </w:style>
  <w:style w:type="character" w:customStyle="1" w:styleId="21">
    <w:name w:val="Основной текст 2 Знак"/>
    <w:basedOn w:val="a0"/>
  </w:style>
  <w:style w:type="character" w:customStyle="1" w:styleId="50">
    <w:name w:val="Заголовок 5 Знак"/>
    <w:basedOn w:val="a0"/>
  </w:style>
  <w:style w:type="character" w:customStyle="1" w:styleId="ListLabel1">
    <w:name w:val="ListLabel 1"/>
    <w:rPr>
      <w:rFonts w:eastAsia="PMingLiU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b/>
      <w:i/>
    </w:rPr>
  </w:style>
  <w:style w:type="character" w:customStyle="1" w:styleId="ListLabel7">
    <w:name w:val="ListLabel 7"/>
    <w:rPr>
      <w:color w:val="00000A"/>
      <w:sz w:val="24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Textbody">
    <w:name w:val="Text body"/>
    <w:basedOn w:val="a"/>
    <w:rPr>
      <w:sz w:val="28"/>
    </w:rPr>
  </w:style>
  <w:style w:type="paragraph" w:styleId="a7">
    <w:name w:val="List"/>
    <w:basedOn w:val="Textbody"/>
    <w:rPr>
      <w:rFonts w:cs="Lohit Hindi"/>
    </w:rPr>
  </w:style>
  <w:style w:type="paragraph" w:styleId="a8">
    <w:name w:val="caption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styleId="a9">
    <w:name w:val="Balloon Text"/>
    <w:basedOn w:val="a"/>
  </w:style>
  <w:style w:type="paragraph" w:customStyle="1" w:styleId="aa">
    <w:name w:val="Знак"/>
    <w:basedOn w:val="a"/>
  </w:style>
  <w:style w:type="paragraph" w:customStyle="1" w:styleId="10">
    <w:name w:val="Знак1"/>
    <w:basedOn w:val="a"/>
  </w:style>
  <w:style w:type="paragraph" w:styleId="ab">
    <w:name w:val="List Paragraph"/>
    <w:basedOn w:val="a"/>
    <w:uiPriority w:val="34"/>
    <w:qFormat/>
  </w:style>
  <w:style w:type="paragraph" w:styleId="ac">
    <w:name w:val="Normal (Web)"/>
    <w:basedOn w:val="a"/>
    <w:uiPriority w:val="99"/>
  </w:style>
  <w:style w:type="paragraph" w:customStyle="1" w:styleId="ConsPlusNormal">
    <w:name w:val="ConsPlusNormal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e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11">
    <w:name w:val="Заголовок №1"/>
    <w:basedOn w:val="a"/>
  </w:style>
  <w:style w:type="paragraph" w:customStyle="1" w:styleId="Contents3">
    <w:name w:val="Contents 3"/>
    <w:basedOn w:val="a"/>
    <w:pPr>
      <w:tabs>
        <w:tab w:val="left" w:leader="dot" w:pos="9922"/>
      </w:tabs>
      <w:ind w:left="566" w:firstLine="709"/>
    </w:pPr>
  </w:style>
  <w:style w:type="paragraph" w:styleId="22">
    <w:name w:val="Body Text 2"/>
    <w:basedOn w:val="a"/>
  </w:style>
  <w:style w:type="paragraph" w:customStyle="1" w:styleId="ConsPlusTitle">
    <w:name w:val="ConsPlusTitle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2015-04-29T14:11:00Z</cp:lastPrinted>
  <dcterms:created xsi:type="dcterms:W3CDTF">2015-05-13T07:46:00Z</dcterms:created>
  <dcterms:modified xsi:type="dcterms:W3CDTF">2015-05-13T07:46:00Z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-2041675550</vt:i4>
  </property>
</Properties>
</file>